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D610F" w14:textId="77777777" w:rsidR="005D6A2D" w:rsidRPr="003228B6" w:rsidRDefault="003228B6" w:rsidP="003228B6">
      <w:pPr>
        <w:pStyle w:val="Titre"/>
        <w:rPr>
          <w:sz w:val="44"/>
          <w:szCs w:val="44"/>
        </w:rPr>
      </w:pPr>
      <w:r w:rsidRPr="003228B6">
        <w:rPr>
          <w:sz w:val="44"/>
          <w:szCs w:val="44"/>
        </w:rPr>
        <w:t>HAUT LES COURTS !</w:t>
      </w:r>
    </w:p>
    <w:p w14:paraId="677139F7" w14:textId="77777777" w:rsidR="003228B6" w:rsidRPr="003228B6" w:rsidRDefault="003228B6" w:rsidP="003228B6">
      <w:pPr>
        <w:pStyle w:val="Titre"/>
        <w:rPr>
          <w:sz w:val="44"/>
          <w:szCs w:val="44"/>
        </w:rPr>
      </w:pPr>
      <w:r w:rsidRPr="003228B6">
        <w:rPr>
          <w:sz w:val="44"/>
          <w:szCs w:val="44"/>
        </w:rPr>
        <w:t>Prix Jeunesse du court métrage en Nouvelle-Aquitaine</w:t>
      </w:r>
    </w:p>
    <w:p w14:paraId="7DC99770" w14:textId="77777777" w:rsidR="003228B6" w:rsidRDefault="003228B6"/>
    <w:p w14:paraId="55905E4D" w14:textId="77777777" w:rsidR="0099229E" w:rsidRDefault="0099229E" w:rsidP="003228B6">
      <w:pPr>
        <w:jc w:val="both"/>
        <w:rPr>
          <w:rFonts w:asciiTheme="majorHAnsi" w:hAnsiTheme="majorHAnsi"/>
          <w:sz w:val="24"/>
          <w:szCs w:val="24"/>
        </w:rPr>
      </w:pPr>
    </w:p>
    <w:p w14:paraId="39C3944E" w14:textId="77777777" w:rsidR="003228B6" w:rsidRPr="000C169E" w:rsidRDefault="003228B6" w:rsidP="003228B6">
      <w:pPr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0C169E">
        <w:rPr>
          <w:rFonts w:asciiTheme="majorHAnsi" w:hAnsiTheme="majorHAnsi"/>
          <w:sz w:val="24"/>
          <w:szCs w:val="24"/>
        </w:rPr>
        <w:t>La Nouvelle-Aquitaine est une terre fertile de courts métrages en termes de tournages et de soutiens accordés (César du meilleur court métrage en 2017, 2019 et 2020 ; 36 projets aidés en 2020, tous genres confondus).</w:t>
      </w:r>
    </w:p>
    <w:p w14:paraId="1F1D4E7A" w14:textId="61E545CE" w:rsidR="003228B6" w:rsidRPr="000C169E" w:rsidRDefault="003228B6" w:rsidP="003228B6">
      <w:pPr>
        <w:jc w:val="both"/>
        <w:rPr>
          <w:rFonts w:asciiTheme="majorHAnsi" w:hAnsiTheme="majorHAnsi"/>
          <w:sz w:val="24"/>
          <w:szCs w:val="24"/>
        </w:rPr>
      </w:pPr>
      <w:r w:rsidRPr="000C169E">
        <w:rPr>
          <w:rFonts w:asciiTheme="majorHAnsi" w:hAnsiTheme="majorHAnsi"/>
          <w:sz w:val="24"/>
          <w:szCs w:val="24"/>
        </w:rPr>
        <w:t xml:space="preserve">ALCA propose de concevoir, d’organiser, de mettre en œuvre à la rentrée 2021, un </w:t>
      </w:r>
      <w:r w:rsidR="000C169E" w:rsidRPr="000C169E">
        <w:rPr>
          <w:rFonts w:asciiTheme="majorHAnsi" w:hAnsiTheme="majorHAnsi"/>
          <w:sz w:val="24"/>
          <w:szCs w:val="24"/>
        </w:rPr>
        <w:t xml:space="preserve">tout nouveau </w:t>
      </w:r>
      <w:r w:rsidRPr="000C169E">
        <w:rPr>
          <w:rFonts w:asciiTheme="majorHAnsi" w:hAnsiTheme="majorHAnsi"/>
          <w:sz w:val="24"/>
          <w:szCs w:val="24"/>
        </w:rPr>
        <w:t>prix du court métrage destiné aux lycéens, et jeunes en formation des établissements scolaires de Nouvelle-Aquitaine.</w:t>
      </w:r>
    </w:p>
    <w:p w14:paraId="42586581" w14:textId="77777777" w:rsidR="003228B6" w:rsidRPr="000C169E" w:rsidRDefault="003228B6" w:rsidP="003228B6">
      <w:pPr>
        <w:jc w:val="both"/>
        <w:rPr>
          <w:rFonts w:asciiTheme="majorHAnsi" w:hAnsiTheme="majorHAnsi"/>
          <w:sz w:val="24"/>
          <w:szCs w:val="24"/>
        </w:rPr>
      </w:pPr>
      <w:r w:rsidRPr="000C169E">
        <w:rPr>
          <w:rFonts w:asciiTheme="majorHAnsi" w:hAnsiTheme="majorHAnsi"/>
          <w:sz w:val="24"/>
          <w:szCs w:val="24"/>
        </w:rPr>
        <w:t>Celui-ci reposera chaque année sur un programme de 4 ou 5 courts métrages soutenus par la Région, choisis par un comité de professionnels du cinéma et de l’Éducation. Un film lauréat sera récompensé à l’issue de l’opération.</w:t>
      </w:r>
    </w:p>
    <w:p w14:paraId="543ACEC5" w14:textId="77777777" w:rsidR="003228B6" w:rsidRPr="005A3E02" w:rsidRDefault="003228B6" w:rsidP="003228B6">
      <w:pPr>
        <w:pStyle w:val="Titre1"/>
      </w:pPr>
      <w:r w:rsidRPr="005A3E02">
        <w:t>Publics visés</w:t>
      </w:r>
    </w:p>
    <w:p w14:paraId="6F1B2B4A" w14:textId="77777777" w:rsidR="003228B6" w:rsidRPr="005A3E02" w:rsidRDefault="003228B6" w:rsidP="003228B6">
      <w:pPr>
        <w:jc w:val="both"/>
        <w:rPr>
          <w:rFonts w:asciiTheme="majorHAnsi" w:hAnsiTheme="majorHAnsi"/>
        </w:rPr>
      </w:pPr>
    </w:p>
    <w:p w14:paraId="005899EB" w14:textId="77777777" w:rsidR="003228B6" w:rsidRPr="000C169E" w:rsidRDefault="003228B6" w:rsidP="003228B6">
      <w:pPr>
        <w:jc w:val="both"/>
        <w:rPr>
          <w:rFonts w:asciiTheme="majorHAnsi" w:hAnsiTheme="majorHAnsi"/>
          <w:sz w:val="24"/>
          <w:szCs w:val="24"/>
        </w:rPr>
      </w:pPr>
      <w:r w:rsidRPr="000C169E">
        <w:rPr>
          <w:rFonts w:asciiTheme="majorHAnsi" w:hAnsiTheme="majorHAnsi"/>
          <w:sz w:val="24"/>
          <w:szCs w:val="24"/>
        </w:rPr>
        <w:t>La première édition d’</w:t>
      </w:r>
      <w:r w:rsidRPr="000C169E">
        <w:rPr>
          <w:rFonts w:asciiTheme="majorHAnsi" w:hAnsiTheme="majorHAnsi"/>
          <w:i/>
          <w:sz w:val="24"/>
          <w:szCs w:val="24"/>
        </w:rPr>
        <w:t xml:space="preserve">Haut les courts ! </w:t>
      </w:r>
      <w:proofErr w:type="gramStart"/>
      <w:r w:rsidRPr="000C169E">
        <w:rPr>
          <w:rFonts w:asciiTheme="majorHAnsi" w:hAnsiTheme="majorHAnsi"/>
          <w:sz w:val="24"/>
          <w:szCs w:val="24"/>
        </w:rPr>
        <w:t>sera</w:t>
      </w:r>
      <w:proofErr w:type="gramEnd"/>
      <w:r w:rsidRPr="000C169E">
        <w:rPr>
          <w:rFonts w:asciiTheme="majorHAnsi" w:hAnsiTheme="majorHAnsi"/>
          <w:sz w:val="24"/>
          <w:szCs w:val="24"/>
        </w:rPr>
        <w:t xml:space="preserve"> déployée uniquement sur le territoire de l’académie de Bordeaux. Ce prix s’adressera dès 2022/2023 à tous les lycéens de Nouvelle-Aquitaine, qu’ils soient en établissements professionnels, techniques ou généraux ou bien en établissements agricoles. </w:t>
      </w:r>
    </w:p>
    <w:p w14:paraId="62156C5D" w14:textId="77777777" w:rsidR="003228B6" w:rsidRPr="000C169E" w:rsidRDefault="003228B6" w:rsidP="003228B6">
      <w:pPr>
        <w:jc w:val="both"/>
        <w:rPr>
          <w:rFonts w:asciiTheme="majorHAnsi" w:hAnsiTheme="majorHAnsi"/>
          <w:sz w:val="24"/>
          <w:szCs w:val="24"/>
        </w:rPr>
      </w:pPr>
      <w:r w:rsidRPr="000C169E">
        <w:rPr>
          <w:rFonts w:asciiTheme="majorHAnsi" w:hAnsiTheme="majorHAnsi"/>
          <w:sz w:val="24"/>
          <w:szCs w:val="24"/>
        </w:rPr>
        <w:t xml:space="preserve">Il s’adresse également aux jeunes en formation dans les CFA ou les MFR. </w:t>
      </w:r>
    </w:p>
    <w:p w14:paraId="587CA611" w14:textId="77777777" w:rsidR="003228B6" w:rsidRPr="00DF3B35" w:rsidRDefault="003228B6" w:rsidP="003228B6">
      <w:pPr>
        <w:pStyle w:val="Titre1"/>
      </w:pPr>
      <w:r w:rsidRPr="00DF3B35">
        <w:t xml:space="preserve">Les objectifs </w:t>
      </w:r>
    </w:p>
    <w:p w14:paraId="40FBB55D" w14:textId="77777777" w:rsidR="003228B6" w:rsidRPr="005A3E02" w:rsidRDefault="003228B6" w:rsidP="003228B6">
      <w:pPr>
        <w:jc w:val="both"/>
        <w:rPr>
          <w:rFonts w:asciiTheme="majorHAnsi" w:hAnsiTheme="majorHAnsi"/>
        </w:rPr>
      </w:pPr>
    </w:p>
    <w:p w14:paraId="13698CCD" w14:textId="77777777" w:rsidR="003228B6" w:rsidRPr="000631BC" w:rsidRDefault="003228B6" w:rsidP="003228B6">
      <w:pPr>
        <w:pStyle w:val="Paragraphedeliste"/>
        <w:numPr>
          <w:ilvl w:val="0"/>
          <w:numId w:val="3"/>
        </w:numPr>
        <w:jc w:val="both"/>
        <w:rPr>
          <w:rFonts w:asciiTheme="majorHAnsi" w:hAnsiTheme="majorHAnsi"/>
        </w:rPr>
      </w:pPr>
      <w:r w:rsidRPr="000631BC">
        <w:rPr>
          <w:rFonts w:asciiTheme="majorHAnsi" w:hAnsiTheme="majorHAnsi"/>
        </w:rPr>
        <w:t xml:space="preserve">Appréhender le genre du court </w:t>
      </w:r>
      <w:r>
        <w:rPr>
          <w:rFonts w:asciiTheme="majorHAnsi" w:hAnsiTheme="majorHAnsi"/>
        </w:rPr>
        <w:t>métrage.</w:t>
      </w:r>
    </w:p>
    <w:p w14:paraId="534B4A0C" w14:textId="77777777" w:rsidR="003228B6" w:rsidRPr="000631BC" w:rsidRDefault="003228B6" w:rsidP="003228B6">
      <w:pPr>
        <w:pStyle w:val="Paragraphedeliste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Faciliter la ren</w:t>
      </w:r>
      <w:r w:rsidRPr="000631BC">
        <w:rPr>
          <w:rFonts w:asciiTheme="majorHAnsi" w:hAnsiTheme="majorHAnsi"/>
        </w:rPr>
        <w:t>contre avec les œuvres et les professionnels, un des trois piliers de l’EAC.</w:t>
      </w:r>
    </w:p>
    <w:p w14:paraId="0A648355" w14:textId="77777777" w:rsidR="003228B6" w:rsidRPr="000631BC" w:rsidRDefault="003228B6" w:rsidP="003228B6">
      <w:pPr>
        <w:pStyle w:val="Paragraphedeliste"/>
        <w:numPr>
          <w:ilvl w:val="0"/>
          <w:numId w:val="3"/>
        </w:numPr>
        <w:jc w:val="both"/>
        <w:rPr>
          <w:rFonts w:asciiTheme="majorHAnsi" w:hAnsiTheme="majorHAnsi"/>
        </w:rPr>
      </w:pPr>
      <w:r w:rsidRPr="000631BC">
        <w:rPr>
          <w:rFonts w:asciiTheme="majorHAnsi" w:hAnsiTheme="majorHAnsi"/>
        </w:rPr>
        <w:t xml:space="preserve">Découvrir </w:t>
      </w:r>
      <w:r>
        <w:rPr>
          <w:rFonts w:asciiTheme="majorHAnsi" w:hAnsiTheme="majorHAnsi"/>
        </w:rPr>
        <w:t xml:space="preserve">et valoriser </w:t>
      </w:r>
      <w:r w:rsidRPr="000631BC">
        <w:rPr>
          <w:rFonts w:asciiTheme="majorHAnsi" w:hAnsiTheme="majorHAnsi"/>
        </w:rPr>
        <w:t xml:space="preserve">la diversité de la </w:t>
      </w:r>
      <w:r>
        <w:rPr>
          <w:rFonts w:asciiTheme="majorHAnsi" w:hAnsiTheme="majorHAnsi"/>
        </w:rPr>
        <w:t>création et des tournages en Nouvelle-Aquitaine.</w:t>
      </w:r>
    </w:p>
    <w:p w14:paraId="4D0F069B" w14:textId="77777777" w:rsidR="003228B6" w:rsidRPr="000631BC" w:rsidRDefault="003228B6" w:rsidP="003228B6">
      <w:pPr>
        <w:pStyle w:val="Paragraphedeliste"/>
        <w:numPr>
          <w:ilvl w:val="0"/>
          <w:numId w:val="3"/>
        </w:numPr>
        <w:jc w:val="both"/>
        <w:rPr>
          <w:rFonts w:asciiTheme="majorHAnsi" w:hAnsiTheme="majorHAnsi"/>
        </w:rPr>
      </w:pPr>
      <w:r w:rsidRPr="000631BC">
        <w:rPr>
          <w:rFonts w:asciiTheme="majorHAnsi" w:hAnsiTheme="majorHAnsi"/>
        </w:rPr>
        <w:t xml:space="preserve">Apprendre à énoncer et défendre une pensée critique, un avis, une envie </w:t>
      </w:r>
      <w:r>
        <w:rPr>
          <w:rFonts w:asciiTheme="majorHAnsi" w:hAnsiTheme="majorHAnsi"/>
        </w:rPr>
        <w:t>et</w:t>
      </w:r>
      <w:r w:rsidRPr="000631BC">
        <w:rPr>
          <w:rFonts w:asciiTheme="majorHAnsi" w:hAnsiTheme="majorHAnsi"/>
        </w:rPr>
        <w:t xml:space="preserve"> choisir en son âme et conscience en légitimant sa place de spectateur</w:t>
      </w:r>
      <w:r>
        <w:rPr>
          <w:rFonts w:asciiTheme="majorHAnsi" w:hAnsiTheme="majorHAnsi"/>
        </w:rPr>
        <w:t>/critique</w:t>
      </w:r>
      <w:r w:rsidRPr="000631BC">
        <w:rPr>
          <w:rFonts w:asciiTheme="majorHAnsi" w:hAnsiTheme="majorHAnsi"/>
        </w:rPr>
        <w:t>.</w:t>
      </w:r>
    </w:p>
    <w:p w14:paraId="547D4106" w14:textId="77777777" w:rsidR="003228B6" w:rsidRPr="000631BC" w:rsidRDefault="003228B6" w:rsidP="003228B6">
      <w:pPr>
        <w:pStyle w:val="Paragraphedeliste"/>
        <w:numPr>
          <w:ilvl w:val="0"/>
          <w:numId w:val="3"/>
        </w:numPr>
        <w:jc w:val="both"/>
        <w:rPr>
          <w:rFonts w:asciiTheme="majorHAnsi" w:hAnsiTheme="majorHAnsi"/>
        </w:rPr>
      </w:pPr>
      <w:r w:rsidRPr="000631BC">
        <w:rPr>
          <w:rFonts w:asciiTheme="majorHAnsi" w:hAnsiTheme="majorHAnsi"/>
        </w:rPr>
        <w:t xml:space="preserve">Générer des remontées de recettes et des revenus annexes pour les auteurs et producteurs de </w:t>
      </w:r>
      <w:r>
        <w:rPr>
          <w:rFonts w:asciiTheme="majorHAnsi" w:hAnsiTheme="majorHAnsi"/>
        </w:rPr>
        <w:t>courts métrages</w:t>
      </w:r>
      <w:r w:rsidRPr="000631BC">
        <w:rPr>
          <w:rFonts w:asciiTheme="majorHAnsi" w:hAnsiTheme="majorHAnsi"/>
        </w:rPr>
        <w:t>, par la diffusion de leur film en salle et les rencontres autour de leur œuvre.</w:t>
      </w:r>
    </w:p>
    <w:p w14:paraId="64345F6A" w14:textId="77777777" w:rsidR="003228B6" w:rsidRPr="000631BC" w:rsidRDefault="003228B6" w:rsidP="003228B6">
      <w:pPr>
        <w:pStyle w:val="Paragraphedeliste"/>
        <w:numPr>
          <w:ilvl w:val="0"/>
          <w:numId w:val="3"/>
        </w:numPr>
        <w:jc w:val="both"/>
        <w:rPr>
          <w:rFonts w:asciiTheme="majorHAnsi" w:hAnsiTheme="majorHAnsi"/>
        </w:rPr>
      </w:pPr>
      <w:r w:rsidRPr="000631BC">
        <w:rPr>
          <w:rFonts w:asciiTheme="majorHAnsi" w:hAnsiTheme="majorHAnsi"/>
        </w:rPr>
        <w:t>Renouveler l’expérience de la salle de cinéma pour les nouvelles générations et élargir leur culture cinématographique.</w:t>
      </w:r>
    </w:p>
    <w:p w14:paraId="483D565A" w14:textId="77777777" w:rsidR="003228B6" w:rsidRPr="000631BC" w:rsidRDefault="003228B6" w:rsidP="003228B6">
      <w:pPr>
        <w:pStyle w:val="Paragraphedeliste"/>
        <w:numPr>
          <w:ilvl w:val="0"/>
          <w:numId w:val="3"/>
        </w:numPr>
        <w:jc w:val="both"/>
        <w:rPr>
          <w:rFonts w:asciiTheme="majorHAnsi" w:hAnsiTheme="majorHAnsi"/>
        </w:rPr>
      </w:pPr>
      <w:r w:rsidRPr="000631BC">
        <w:rPr>
          <w:rFonts w:asciiTheme="majorHAnsi" w:hAnsiTheme="majorHAnsi"/>
        </w:rPr>
        <w:t>Travailler avec l’ensemble de la filière professionnelle</w:t>
      </w:r>
      <w:r>
        <w:rPr>
          <w:rFonts w:asciiTheme="majorHAnsi" w:hAnsiTheme="majorHAnsi"/>
        </w:rPr>
        <w:t xml:space="preserve"> régionale</w:t>
      </w:r>
      <w:r w:rsidRPr="000631BC">
        <w:rPr>
          <w:rFonts w:asciiTheme="majorHAnsi" w:hAnsiTheme="majorHAnsi"/>
        </w:rPr>
        <w:t xml:space="preserve"> : auteurs, producteurs, bureaux d’accueil de tournage, festivals, exploitants de salle...</w:t>
      </w:r>
    </w:p>
    <w:p w14:paraId="7426834C" w14:textId="77777777" w:rsidR="003228B6" w:rsidRPr="00DF3B35" w:rsidRDefault="003228B6" w:rsidP="003228B6">
      <w:pPr>
        <w:pStyle w:val="Titre1"/>
      </w:pPr>
      <w:r w:rsidRPr="00DF3B35">
        <w:lastRenderedPageBreak/>
        <w:t>La sélection</w:t>
      </w:r>
    </w:p>
    <w:p w14:paraId="786D702E" w14:textId="77777777" w:rsidR="00006D5E" w:rsidRDefault="00006D5E" w:rsidP="003228B6">
      <w:pPr>
        <w:jc w:val="both"/>
        <w:rPr>
          <w:rFonts w:asciiTheme="majorHAnsi" w:hAnsiTheme="majorHAnsi"/>
        </w:rPr>
      </w:pPr>
    </w:p>
    <w:p w14:paraId="4B09D899" w14:textId="77716D5D" w:rsidR="003228B6" w:rsidRPr="000C169E" w:rsidRDefault="007A18B3" w:rsidP="003228B6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Le</w:t>
      </w:r>
      <w:r w:rsidR="00006D5E" w:rsidRPr="000C169E">
        <w:rPr>
          <w:rFonts w:asciiTheme="majorHAnsi" w:hAnsiTheme="majorHAnsi" w:cstheme="majorHAnsi"/>
          <w:sz w:val="24"/>
          <w:szCs w:val="24"/>
        </w:rPr>
        <w:t xml:space="preserve"> comité de sélection </w:t>
      </w:r>
      <w:r w:rsidR="003228B6" w:rsidRPr="000C169E">
        <w:rPr>
          <w:rFonts w:asciiTheme="majorHAnsi" w:hAnsiTheme="majorHAnsi" w:cstheme="majorHAnsi"/>
          <w:sz w:val="24"/>
          <w:szCs w:val="24"/>
        </w:rPr>
        <w:t xml:space="preserve">propose </w:t>
      </w:r>
      <w:r w:rsidR="00006D5E" w:rsidRPr="000C169E">
        <w:rPr>
          <w:rFonts w:asciiTheme="majorHAnsi" w:hAnsiTheme="majorHAnsi" w:cstheme="majorHAnsi"/>
          <w:sz w:val="24"/>
          <w:szCs w:val="24"/>
        </w:rPr>
        <w:t>un programme d’une durée d’1h31, composé de 4 courts métrages, produits entre 2019 et 202</w:t>
      </w:r>
      <w:r>
        <w:rPr>
          <w:rFonts w:asciiTheme="majorHAnsi" w:hAnsiTheme="majorHAnsi" w:cstheme="majorHAnsi"/>
          <w:sz w:val="24"/>
          <w:szCs w:val="24"/>
        </w:rPr>
        <w:t>0</w:t>
      </w:r>
      <w:r w:rsidR="003228B6" w:rsidRPr="000C169E">
        <w:rPr>
          <w:rFonts w:asciiTheme="majorHAnsi" w:hAnsiTheme="majorHAnsi" w:cstheme="majorHAnsi"/>
          <w:sz w:val="24"/>
          <w:szCs w:val="24"/>
        </w:rPr>
        <w:t>.</w:t>
      </w:r>
    </w:p>
    <w:p w14:paraId="18F75760" w14:textId="77777777" w:rsidR="00A00FB5" w:rsidRPr="0099229E" w:rsidRDefault="00006D5E" w:rsidP="0099229E">
      <w:pPr>
        <w:pStyle w:val="Paragraphedeliste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99229E">
        <w:rPr>
          <w:rFonts w:asciiTheme="majorHAnsi" w:hAnsiTheme="majorHAnsi" w:cstheme="majorHAnsi"/>
          <w:i/>
        </w:rPr>
        <w:t>Pile poil</w:t>
      </w:r>
      <w:r w:rsidRPr="0099229E">
        <w:rPr>
          <w:rFonts w:asciiTheme="majorHAnsi" w:hAnsiTheme="majorHAnsi" w:cstheme="majorHAnsi"/>
        </w:rPr>
        <w:t xml:space="preserve"> (Laurianne </w:t>
      </w:r>
      <w:proofErr w:type="spellStart"/>
      <w:r w:rsidRPr="0099229E">
        <w:rPr>
          <w:rFonts w:asciiTheme="majorHAnsi" w:hAnsiTheme="majorHAnsi" w:cstheme="majorHAnsi"/>
        </w:rPr>
        <w:t>Escaffre</w:t>
      </w:r>
      <w:proofErr w:type="spellEnd"/>
      <w:r w:rsidRPr="0099229E">
        <w:rPr>
          <w:rFonts w:asciiTheme="majorHAnsi" w:hAnsiTheme="majorHAnsi" w:cstheme="majorHAnsi"/>
        </w:rPr>
        <w:t xml:space="preserve"> et </w:t>
      </w:r>
      <w:proofErr w:type="spellStart"/>
      <w:r w:rsidRPr="0099229E">
        <w:rPr>
          <w:rFonts w:asciiTheme="majorHAnsi" w:hAnsiTheme="majorHAnsi" w:cstheme="majorHAnsi"/>
        </w:rPr>
        <w:t>Yvonnick</w:t>
      </w:r>
      <w:proofErr w:type="spellEnd"/>
      <w:r w:rsidRPr="0099229E">
        <w:rPr>
          <w:rFonts w:asciiTheme="majorHAnsi" w:hAnsiTheme="majorHAnsi" w:cstheme="majorHAnsi"/>
        </w:rPr>
        <w:t xml:space="preserve"> Muller – Fr – 2019 – 21’ – Avec Grégory </w:t>
      </w:r>
      <w:proofErr w:type="spellStart"/>
      <w:r w:rsidRPr="0099229E">
        <w:rPr>
          <w:rFonts w:asciiTheme="majorHAnsi" w:hAnsiTheme="majorHAnsi" w:cstheme="majorHAnsi"/>
        </w:rPr>
        <w:t>Gadebois</w:t>
      </w:r>
      <w:proofErr w:type="spellEnd"/>
      <w:r w:rsidRPr="0099229E">
        <w:rPr>
          <w:rFonts w:asciiTheme="majorHAnsi" w:hAnsiTheme="majorHAnsi" w:cstheme="majorHAnsi"/>
        </w:rPr>
        <w:t xml:space="preserve"> et Madeleine Baudot) César 2020 du meilleur court métrage  </w:t>
      </w:r>
    </w:p>
    <w:p w14:paraId="53C74005" w14:textId="63DFBCF6" w:rsidR="003228B6" w:rsidRPr="000C169E" w:rsidRDefault="003D215E" w:rsidP="003228B6">
      <w:pPr>
        <w:jc w:val="both"/>
        <w:rPr>
          <w:rFonts w:asciiTheme="majorHAnsi" w:hAnsiTheme="majorHAnsi" w:cstheme="majorHAnsi"/>
          <w:sz w:val="24"/>
          <w:szCs w:val="24"/>
        </w:rPr>
      </w:pPr>
      <w:r w:rsidRPr="000C169E">
        <w:rPr>
          <w:rFonts w:asciiTheme="majorHAnsi" w:hAnsiTheme="majorHAnsi" w:cstheme="majorHAnsi"/>
          <w:sz w:val="24"/>
          <w:szCs w:val="24"/>
        </w:rPr>
        <w:t>https://www.profession-audiovisuel.com/pile-poil-laventure-dun-court-metrage-de-son-ecriture-au-cesar/</w:t>
      </w:r>
    </w:p>
    <w:p w14:paraId="33CA92A2" w14:textId="77777777" w:rsidR="00A00FB5" w:rsidRPr="0099229E" w:rsidRDefault="00006D5E" w:rsidP="0099229E">
      <w:pPr>
        <w:pStyle w:val="Paragraphedeliste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99229E">
        <w:rPr>
          <w:rFonts w:asciiTheme="majorHAnsi" w:hAnsiTheme="majorHAnsi" w:cstheme="majorHAnsi"/>
          <w:i/>
        </w:rPr>
        <w:t>Nuage</w:t>
      </w:r>
      <w:r w:rsidR="003D215E" w:rsidRPr="0099229E">
        <w:rPr>
          <w:rFonts w:asciiTheme="majorHAnsi" w:hAnsiTheme="majorHAnsi" w:cstheme="majorHAnsi"/>
        </w:rPr>
        <w:t xml:space="preserve"> (Joséphine Darcy Hopkins – Fr – 2020 – 29’ – Avec Solène </w:t>
      </w:r>
      <w:proofErr w:type="spellStart"/>
      <w:r w:rsidR="003D215E" w:rsidRPr="0099229E">
        <w:rPr>
          <w:rFonts w:asciiTheme="majorHAnsi" w:hAnsiTheme="majorHAnsi" w:cstheme="majorHAnsi"/>
        </w:rPr>
        <w:t>Rigot</w:t>
      </w:r>
      <w:proofErr w:type="spellEnd"/>
      <w:r w:rsidR="003D215E" w:rsidRPr="0099229E">
        <w:rPr>
          <w:rFonts w:asciiTheme="majorHAnsi" w:hAnsiTheme="majorHAnsi" w:cstheme="majorHAnsi"/>
        </w:rPr>
        <w:t xml:space="preserve"> et </w:t>
      </w:r>
      <w:proofErr w:type="spellStart"/>
      <w:r w:rsidR="003D215E" w:rsidRPr="0099229E">
        <w:rPr>
          <w:rFonts w:asciiTheme="majorHAnsi" w:hAnsiTheme="majorHAnsi" w:cstheme="majorHAnsi"/>
        </w:rPr>
        <w:t>Cypriane</w:t>
      </w:r>
      <w:proofErr w:type="spellEnd"/>
      <w:r w:rsidR="003D215E" w:rsidRPr="0099229E">
        <w:rPr>
          <w:rFonts w:asciiTheme="majorHAnsi" w:hAnsiTheme="majorHAnsi" w:cstheme="majorHAnsi"/>
        </w:rPr>
        <w:t xml:space="preserve"> </w:t>
      </w:r>
      <w:proofErr w:type="spellStart"/>
      <w:r w:rsidR="003D215E" w:rsidRPr="0099229E">
        <w:rPr>
          <w:rFonts w:asciiTheme="majorHAnsi" w:hAnsiTheme="majorHAnsi" w:cstheme="majorHAnsi"/>
        </w:rPr>
        <w:t>Gardin</w:t>
      </w:r>
      <w:proofErr w:type="spellEnd"/>
      <w:r w:rsidR="003D215E" w:rsidRPr="0099229E">
        <w:rPr>
          <w:rFonts w:asciiTheme="majorHAnsi" w:hAnsiTheme="majorHAnsi" w:cstheme="majorHAnsi"/>
        </w:rPr>
        <w:t>) Prix du public à L’étrange festival 2020 :</w:t>
      </w:r>
    </w:p>
    <w:p w14:paraId="3A7D618C" w14:textId="7D682644" w:rsidR="00006D5E" w:rsidRPr="000C169E" w:rsidRDefault="003D215E" w:rsidP="003228B6">
      <w:pPr>
        <w:jc w:val="both"/>
        <w:rPr>
          <w:rFonts w:asciiTheme="majorHAnsi" w:hAnsiTheme="majorHAnsi" w:cstheme="majorHAnsi"/>
          <w:sz w:val="24"/>
          <w:szCs w:val="24"/>
        </w:rPr>
      </w:pPr>
      <w:r w:rsidRPr="000C169E">
        <w:rPr>
          <w:rFonts w:asciiTheme="majorHAnsi" w:hAnsiTheme="majorHAnsi" w:cstheme="majorHAnsi"/>
          <w:sz w:val="24"/>
          <w:szCs w:val="24"/>
        </w:rPr>
        <w:t xml:space="preserve"> http://www.originefilms.fr/cinema/distribution/catalogue/article/nuage</w:t>
      </w:r>
    </w:p>
    <w:p w14:paraId="707C91C9" w14:textId="77777777" w:rsidR="00A00FB5" w:rsidRPr="0099229E" w:rsidRDefault="00006D5E" w:rsidP="0099229E">
      <w:pPr>
        <w:pStyle w:val="Paragraphedeliste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99229E">
        <w:rPr>
          <w:rFonts w:asciiTheme="majorHAnsi" w:hAnsiTheme="majorHAnsi" w:cstheme="majorHAnsi"/>
          <w:i/>
        </w:rPr>
        <w:t xml:space="preserve">Souvenir </w:t>
      </w:r>
      <w:proofErr w:type="spellStart"/>
      <w:r w:rsidR="003D215E" w:rsidRPr="0099229E">
        <w:rPr>
          <w:rFonts w:asciiTheme="majorHAnsi" w:hAnsiTheme="majorHAnsi" w:cstheme="majorHAnsi"/>
          <w:i/>
        </w:rPr>
        <w:t>S</w:t>
      </w:r>
      <w:r w:rsidRPr="0099229E">
        <w:rPr>
          <w:rFonts w:asciiTheme="majorHAnsi" w:hAnsiTheme="majorHAnsi" w:cstheme="majorHAnsi"/>
          <w:i/>
        </w:rPr>
        <w:t>ouvenir</w:t>
      </w:r>
      <w:proofErr w:type="spellEnd"/>
      <w:r w:rsidR="003D215E" w:rsidRPr="0099229E">
        <w:rPr>
          <w:rFonts w:asciiTheme="majorHAnsi" w:hAnsiTheme="majorHAnsi" w:cstheme="majorHAnsi"/>
        </w:rPr>
        <w:t xml:space="preserve"> (Bastien Dubois – Fr – 2020 – 15’ – Animation) Prix du meilleur court métrage au festival de Sundance 2021, Prix Emile-Reynaud 2020 </w:t>
      </w:r>
    </w:p>
    <w:p w14:paraId="086E756B" w14:textId="75F1B55E" w:rsidR="00006D5E" w:rsidRPr="000C169E" w:rsidRDefault="00380E76" w:rsidP="003228B6">
      <w:pPr>
        <w:jc w:val="both"/>
        <w:rPr>
          <w:rFonts w:asciiTheme="majorHAnsi" w:hAnsiTheme="majorHAnsi" w:cstheme="majorHAnsi"/>
          <w:sz w:val="24"/>
          <w:szCs w:val="24"/>
        </w:rPr>
      </w:pPr>
      <w:r w:rsidRPr="000C169E">
        <w:rPr>
          <w:rFonts w:asciiTheme="majorHAnsi" w:hAnsiTheme="majorHAnsi" w:cstheme="majorHAnsi"/>
          <w:sz w:val="24"/>
          <w:szCs w:val="24"/>
        </w:rPr>
        <w:t>https://www.magelis.org/souvenir-souvenir-de-bastien-dubois-elu-meilleur-court-metrage-danimation-au-festival-de-sundance/</w:t>
      </w:r>
    </w:p>
    <w:p w14:paraId="36A62A54" w14:textId="77777777" w:rsidR="00A00FB5" w:rsidRPr="0099229E" w:rsidRDefault="00006D5E" w:rsidP="0099229E">
      <w:pPr>
        <w:pStyle w:val="Paragraphedeliste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99229E">
        <w:rPr>
          <w:rFonts w:asciiTheme="majorHAnsi" w:hAnsiTheme="majorHAnsi" w:cstheme="majorHAnsi"/>
          <w:i/>
        </w:rPr>
        <w:t>Massacre</w:t>
      </w:r>
      <w:r w:rsidR="00380E76" w:rsidRPr="0099229E">
        <w:rPr>
          <w:rFonts w:asciiTheme="majorHAnsi" w:hAnsiTheme="majorHAnsi" w:cstheme="majorHAnsi"/>
        </w:rPr>
        <w:t xml:space="preserve"> (Maïté Sonnet – Fr – 2019 – 26’ – Avec Lila </w:t>
      </w:r>
      <w:proofErr w:type="spellStart"/>
      <w:r w:rsidR="00380E76" w:rsidRPr="0099229E">
        <w:rPr>
          <w:rFonts w:asciiTheme="majorHAnsi" w:hAnsiTheme="majorHAnsi" w:cstheme="majorHAnsi"/>
        </w:rPr>
        <w:t>Gueneau</w:t>
      </w:r>
      <w:proofErr w:type="spellEnd"/>
      <w:r w:rsidR="00380E76" w:rsidRPr="0099229E">
        <w:rPr>
          <w:rFonts w:asciiTheme="majorHAnsi" w:hAnsiTheme="majorHAnsi" w:cstheme="majorHAnsi"/>
        </w:rPr>
        <w:t xml:space="preserve"> </w:t>
      </w:r>
      <w:proofErr w:type="spellStart"/>
      <w:r w:rsidR="00380E76" w:rsidRPr="0099229E">
        <w:rPr>
          <w:rFonts w:asciiTheme="majorHAnsi" w:hAnsiTheme="majorHAnsi" w:cstheme="majorHAnsi"/>
        </w:rPr>
        <w:t>Lefas</w:t>
      </w:r>
      <w:proofErr w:type="spellEnd"/>
      <w:r w:rsidR="00380E76" w:rsidRPr="0099229E">
        <w:rPr>
          <w:rFonts w:asciiTheme="majorHAnsi" w:hAnsiTheme="majorHAnsi" w:cstheme="majorHAnsi"/>
        </w:rPr>
        <w:t xml:space="preserve"> et </w:t>
      </w:r>
      <w:proofErr w:type="spellStart"/>
      <w:r w:rsidR="00380E76" w:rsidRPr="0099229E">
        <w:rPr>
          <w:rFonts w:asciiTheme="majorHAnsi" w:hAnsiTheme="majorHAnsi" w:cstheme="majorHAnsi"/>
        </w:rPr>
        <w:t>Mahogany-Elfie</w:t>
      </w:r>
      <w:proofErr w:type="spellEnd"/>
      <w:r w:rsidR="00380E76" w:rsidRPr="0099229E">
        <w:rPr>
          <w:rFonts w:asciiTheme="majorHAnsi" w:hAnsiTheme="majorHAnsi" w:cstheme="majorHAnsi"/>
        </w:rPr>
        <w:t xml:space="preserve"> Elis) Prix du public au festival Premiers plans d’Angers 2020 </w:t>
      </w:r>
    </w:p>
    <w:p w14:paraId="1A544D08" w14:textId="1FB297C2" w:rsidR="00006D5E" w:rsidRPr="000C169E" w:rsidRDefault="00380E76" w:rsidP="00380E76">
      <w:pPr>
        <w:jc w:val="both"/>
        <w:rPr>
          <w:rFonts w:asciiTheme="majorHAnsi" w:hAnsiTheme="majorHAnsi" w:cstheme="majorHAnsi"/>
          <w:sz w:val="24"/>
          <w:szCs w:val="24"/>
        </w:rPr>
      </w:pPr>
      <w:r w:rsidRPr="000C169E">
        <w:rPr>
          <w:rFonts w:asciiTheme="majorHAnsi" w:hAnsiTheme="majorHAnsi" w:cstheme="majorHAnsi"/>
          <w:sz w:val="24"/>
          <w:szCs w:val="24"/>
        </w:rPr>
        <w:t>http://www.quartettproduction.com/fr/portfolio/massacre/</w:t>
      </w:r>
    </w:p>
    <w:p w14:paraId="16DF63CD" w14:textId="77777777" w:rsidR="003228B6" w:rsidRPr="00E43AED" w:rsidRDefault="003228B6" w:rsidP="003228B6">
      <w:pPr>
        <w:pStyle w:val="Titre1"/>
      </w:pPr>
      <w:r w:rsidRPr="00E43AED">
        <w:t>Procédure d’inscription</w:t>
      </w:r>
    </w:p>
    <w:p w14:paraId="22281ACA" w14:textId="77777777" w:rsidR="005C40BC" w:rsidRDefault="005C40BC" w:rsidP="003228B6">
      <w:pPr>
        <w:jc w:val="both"/>
        <w:rPr>
          <w:rFonts w:asciiTheme="majorHAnsi" w:hAnsiTheme="majorHAnsi"/>
        </w:rPr>
      </w:pPr>
    </w:p>
    <w:p w14:paraId="704A9A2E" w14:textId="057ADD81" w:rsidR="003228B6" w:rsidRPr="00304A17" w:rsidRDefault="003228B6" w:rsidP="003228B6">
      <w:pPr>
        <w:jc w:val="both"/>
        <w:rPr>
          <w:rFonts w:asciiTheme="majorHAnsi" w:hAnsiTheme="majorHAnsi"/>
          <w:sz w:val="24"/>
          <w:szCs w:val="24"/>
        </w:rPr>
      </w:pPr>
      <w:r w:rsidRPr="00304A17">
        <w:rPr>
          <w:rFonts w:asciiTheme="majorHAnsi" w:hAnsiTheme="majorHAnsi"/>
          <w:sz w:val="24"/>
          <w:szCs w:val="24"/>
        </w:rPr>
        <w:t xml:space="preserve">L’inscription se fera </w:t>
      </w:r>
      <w:r w:rsidR="005C40BC" w:rsidRPr="00304A17">
        <w:rPr>
          <w:rFonts w:asciiTheme="majorHAnsi" w:hAnsiTheme="majorHAnsi"/>
          <w:sz w:val="24"/>
          <w:szCs w:val="24"/>
        </w:rPr>
        <w:t>jusqu’</w:t>
      </w:r>
      <w:r w:rsidR="003F09C8">
        <w:rPr>
          <w:rFonts w:asciiTheme="majorHAnsi" w:hAnsiTheme="majorHAnsi"/>
          <w:sz w:val="24"/>
          <w:szCs w:val="24"/>
        </w:rPr>
        <w:t>au 17</w:t>
      </w:r>
      <w:r w:rsidR="005C40BC" w:rsidRPr="00304A17">
        <w:rPr>
          <w:rFonts w:asciiTheme="majorHAnsi" w:hAnsiTheme="majorHAnsi"/>
          <w:sz w:val="24"/>
          <w:szCs w:val="24"/>
        </w:rPr>
        <w:t xml:space="preserve"> décembre</w:t>
      </w:r>
      <w:r w:rsidRPr="00304A17">
        <w:rPr>
          <w:rFonts w:asciiTheme="majorHAnsi" w:hAnsiTheme="majorHAnsi"/>
          <w:sz w:val="24"/>
          <w:szCs w:val="24"/>
        </w:rPr>
        <w:t xml:space="preserve">, uniquement auprès d’ALCA. La participation consiste en l’inscription d’un groupe classe (tronc commun ou </w:t>
      </w:r>
      <w:r w:rsidR="003F09C8">
        <w:rPr>
          <w:rFonts w:asciiTheme="majorHAnsi" w:hAnsiTheme="majorHAnsi"/>
          <w:sz w:val="24"/>
          <w:szCs w:val="24"/>
        </w:rPr>
        <w:t>spécialité</w:t>
      </w:r>
      <w:r w:rsidRPr="00304A17">
        <w:rPr>
          <w:rFonts w:asciiTheme="majorHAnsi" w:hAnsiTheme="majorHAnsi"/>
          <w:sz w:val="24"/>
          <w:szCs w:val="24"/>
        </w:rPr>
        <w:t>) par les enseignants ou les formateurs.</w:t>
      </w:r>
    </w:p>
    <w:p w14:paraId="7909CC7F" w14:textId="77777777" w:rsidR="003228B6" w:rsidRDefault="003228B6" w:rsidP="003228B6">
      <w:pPr>
        <w:pStyle w:val="Titre1"/>
      </w:pPr>
      <w:r>
        <w:t>Déroulement et a</w:t>
      </w:r>
      <w:r w:rsidRPr="005A3E02">
        <w:t xml:space="preserve">ccompagnement pédagogique </w:t>
      </w:r>
    </w:p>
    <w:p w14:paraId="07F712A9" w14:textId="77777777" w:rsidR="003228B6" w:rsidRPr="00506555" w:rsidRDefault="003228B6" w:rsidP="003228B6"/>
    <w:p w14:paraId="2C938DE0" w14:textId="7F7AE1E9" w:rsidR="003228B6" w:rsidRPr="00304A17" w:rsidRDefault="003228B6" w:rsidP="003228B6">
      <w:pPr>
        <w:jc w:val="both"/>
        <w:rPr>
          <w:rFonts w:asciiTheme="majorHAnsi" w:hAnsiTheme="majorHAnsi"/>
          <w:sz w:val="24"/>
          <w:szCs w:val="24"/>
        </w:rPr>
      </w:pPr>
      <w:r w:rsidRPr="00304A17">
        <w:rPr>
          <w:rFonts w:asciiTheme="majorHAnsi" w:hAnsiTheme="majorHAnsi"/>
          <w:sz w:val="24"/>
          <w:szCs w:val="24"/>
        </w:rPr>
        <w:t xml:space="preserve">Après inscription, les enseignants organisent durant le premier trimestre de </w:t>
      </w:r>
      <w:r w:rsidR="003F09C8">
        <w:rPr>
          <w:rFonts w:asciiTheme="majorHAnsi" w:hAnsiTheme="majorHAnsi"/>
          <w:sz w:val="24"/>
          <w:szCs w:val="24"/>
        </w:rPr>
        <w:t xml:space="preserve">2022 </w:t>
      </w:r>
      <w:r w:rsidRPr="00304A17">
        <w:rPr>
          <w:rFonts w:asciiTheme="majorHAnsi" w:hAnsiTheme="majorHAnsi"/>
          <w:sz w:val="24"/>
          <w:szCs w:val="24"/>
        </w:rPr>
        <w:t>une séance dans une salle de cinéma indépendante de proximité, à un tarif négocié de 2,5€ par élève.</w:t>
      </w:r>
    </w:p>
    <w:p w14:paraId="7E066355" w14:textId="54E60075" w:rsidR="003228B6" w:rsidRPr="00304A17" w:rsidRDefault="003228B6" w:rsidP="003228B6">
      <w:pPr>
        <w:jc w:val="both"/>
        <w:rPr>
          <w:rFonts w:asciiTheme="majorHAnsi" w:hAnsiTheme="majorHAnsi"/>
          <w:sz w:val="24"/>
          <w:szCs w:val="24"/>
        </w:rPr>
      </w:pPr>
      <w:r w:rsidRPr="00304A17">
        <w:rPr>
          <w:rFonts w:asciiTheme="majorHAnsi" w:hAnsiTheme="majorHAnsi"/>
          <w:sz w:val="24"/>
          <w:szCs w:val="24"/>
        </w:rPr>
        <w:t>Parallèlement, l</w:t>
      </w:r>
      <w:r w:rsidR="005C40BC" w:rsidRPr="00304A17">
        <w:rPr>
          <w:rFonts w:asciiTheme="majorHAnsi" w:hAnsiTheme="majorHAnsi"/>
          <w:sz w:val="24"/>
          <w:szCs w:val="24"/>
        </w:rPr>
        <w:t xml:space="preserve">a plateforme </w:t>
      </w:r>
      <w:proofErr w:type="spellStart"/>
      <w:r w:rsidR="005C40BC" w:rsidRPr="00304A17">
        <w:rPr>
          <w:rFonts w:asciiTheme="majorHAnsi" w:hAnsiTheme="majorHAnsi"/>
          <w:sz w:val="24"/>
          <w:szCs w:val="24"/>
        </w:rPr>
        <w:t>Comett</w:t>
      </w:r>
      <w:proofErr w:type="spellEnd"/>
      <w:r w:rsidR="005C40BC" w:rsidRPr="00304A17">
        <w:rPr>
          <w:rFonts w:asciiTheme="majorHAnsi" w:hAnsiTheme="majorHAnsi"/>
          <w:sz w:val="24"/>
          <w:szCs w:val="24"/>
        </w:rPr>
        <w:t xml:space="preserve">, créée par le BAT 47, </w:t>
      </w:r>
      <w:r w:rsidRPr="00304A17">
        <w:rPr>
          <w:rFonts w:asciiTheme="majorHAnsi" w:hAnsiTheme="majorHAnsi"/>
          <w:sz w:val="24"/>
          <w:szCs w:val="24"/>
        </w:rPr>
        <w:t>met en ligne les films sélectionnés, en accès restreint, ainsi que du contenu pédagogique dédié, financé par ALCA.</w:t>
      </w:r>
    </w:p>
    <w:p w14:paraId="4E55A6FF" w14:textId="77777777" w:rsidR="003228B6" w:rsidRPr="00304A17" w:rsidRDefault="003228B6" w:rsidP="003228B6">
      <w:pPr>
        <w:jc w:val="both"/>
        <w:rPr>
          <w:rFonts w:asciiTheme="majorHAnsi" w:hAnsiTheme="majorHAnsi"/>
          <w:sz w:val="24"/>
          <w:szCs w:val="24"/>
        </w:rPr>
      </w:pPr>
      <w:r w:rsidRPr="00304A17">
        <w:rPr>
          <w:rFonts w:asciiTheme="majorHAnsi" w:hAnsiTheme="majorHAnsi"/>
          <w:sz w:val="24"/>
          <w:szCs w:val="24"/>
        </w:rPr>
        <w:t>Pour les établissements qui en font la demande, et dans la limite fixée par l’équipe d’ALCA, les équipes des films de la sélection vont à la rencontre des jeunes. Ces rencontres sont préparées en amont par les professeurs et leurs élèves.</w:t>
      </w:r>
    </w:p>
    <w:p w14:paraId="77CCDBC6" w14:textId="77777777" w:rsidR="003228B6" w:rsidRPr="00304A17" w:rsidRDefault="003228B6" w:rsidP="003228B6">
      <w:pPr>
        <w:jc w:val="both"/>
        <w:rPr>
          <w:rFonts w:asciiTheme="majorHAnsi" w:hAnsiTheme="majorHAnsi"/>
          <w:sz w:val="24"/>
          <w:szCs w:val="24"/>
        </w:rPr>
      </w:pPr>
      <w:r w:rsidRPr="00304A17">
        <w:rPr>
          <w:rFonts w:asciiTheme="majorHAnsi" w:hAnsiTheme="majorHAnsi"/>
          <w:sz w:val="24"/>
          <w:szCs w:val="24"/>
        </w:rPr>
        <w:t>Ces rencontres et le travail en classe doivent permettre aux élèves d’affiner et de motiver leur choix final du lauréat du Prix.</w:t>
      </w:r>
    </w:p>
    <w:p w14:paraId="091820C3" w14:textId="1F5D5ECB" w:rsidR="003228B6" w:rsidRPr="00304A17" w:rsidRDefault="003228B6" w:rsidP="003228B6">
      <w:pPr>
        <w:jc w:val="both"/>
        <w:rPr>
          <w:rFonts w:asciiTheme="majorHAnsi" w:hAnsiTheme="majorHAnsi"/>
          <w:sz w:val="24"/>
          <w:szCs w:val="24"/>
        </w:rPr>
      </w:pPr>
      <w:r w:rsidRPr="00304A17">
        <w:rPr>
          <w:rFonts w:asciiTheme="majorHAnsi" w:hAnsiTheme="majorHAnsi"/>
          <w:sz w:val="24"/>
          <w:szCs w:val="24"/>
        </w:rPr>
        <w:lastRenderedPageBreak/>
        <w:t xml:space="preserve">Des ateliers d’initiation à la critique (écrite ou façon </w:t>
      </w:r>
      <w:proofErr w:type="spellStart"/>
      <w:r w:rsidRPr="00304A17">
        <w:rPr>
          <w:rFonts w:asciiTheme="majorHAnsi" w:hAnsiTheme="majorHAnsi"/>
          <w:sz w:val="24"/>
          <w:szCs w:val="24"/>
        </w:rPr>
        <w:t>Youtube</w:t>
      </w:r>
      <w:proofErr w:type="spellEnd"/>
      <w:r w:rsidRPr="00304A17">
        <w:rPr>
          <w:rFonts w:asciiTheme="majorHAnsi" w:hAnsiTheme="majorHAnsi"/>
          <w:sz w:val="24"/>
          <w:szCs w:val="24"/>
        </w:rPr>
        <w:t xml:space="preserve">) sont organisés en parallèle afin de permettre aux jeunes de motiver leur choix et de le présenter sous une forme innovante. </w:t>
      </w:r>
    </w:p>
    <w:p w14:paraId="7DAD869E" w14:textId="77777777" w:rsidR="003228B6" w:rsidRDefault="003228B6" w:rsidP="003228B6">
      <w:pPr>
        <w:pStyle w:val="Titre1"/>
      </w:pPr>
      <w:r w:rsidRPr="005A3E02">
        <w:t>Le vote</w:t>
      </w:r>
    </w:p>
    <w:p w14:paraId="05125AEE" w14:textId="77777777" w:rsidR="003228B6" w:rsidRPr="005A3E02" w:rsidRDefault="003228B6" w:rsidP="003228B6">
      <w:pPr>
        <w:jc w:val="both"/>
        <w:rPr>
          <w:rFonts w:asciiTheme="majorHAnsi" w:hAnsiTheme="majorHAnsi"/>
        </w:rPr>
      </w:pPr>
    </w:p>
    <w:p w14:paraId="2C3715EF" w14:textId="77777777" w:rsidR="003228B6" w:rsidRPr="00304A17" w:rsidRDefault="003228B6" w:rsidP="003228B6">
      <w:pPr>
        <w:jc w:val="both"/>
        <w:rPr>
          <w:rFonts w:asciiTheme="majorHAnsi" w:hAnsiTheme="majorHAnsi"/>
          <w:sz w:val="24"/>
          <w:szCs w:val="24"/>
        </w:rPr>
      </w:pPr>
      <w:r w:rsidRPr="00304A17">
        <w:rPr>
          <w:rFonts w:asciiTheme="majorHAnsi" w:hAnsiTheme="majorHAnsi"/>
          <w:sz w:val="24"/>
          <w:szCs w:val="24"/>
        </w:rPr>
        <w:t>Il est important que chaque jeune puisse donner son vote. Ainsi, un jeune = une voix.</w:t>
      </w:r>
    </w:p>
    <w:p w14:paraId="58513183" w14:textId="77777777" w:rsidR="003228B6" w:rsidRPr="00304A17" w:rsidRDefault="003228B6" w:rsidP="003228B6">
      <w:pPr>
        <w:jc w:val="both"/>
        <w:rPr>
          <w:rFonts w:asciiTheme="majorHAnsi" w:hAnsiTheme="majorHAnsi"/>
          <w:sz w:val="24"/>
          <w:szCs w:val="24"/>
        </w:rPr>
      </w:pPr>
      <w:r w:rsidRPr="00304A17">
        <w:rPr>
          <w:rFonts w:asciiTheme="majorHAnsi" w:hAnsiTheme="majorHAnsi"/>
          <w:sz w:val="24"/>
          <w:szCs w:val="24"/>
        </w:rPr>
        <w:t>Les enseignants ont la charge de récupérer tous les votes et de les transmettre à l’équipe d’ALCA. Un formulaire en ligne est préparé à cet effet.</w:t>
      </w:r>
    </w:p>
    <w:p w14:paraId="225D1B83" w14:textId="77777777" w:rsidR="003228B6" w:rsidRPr="00304A17" w:rsidRDefault="003228B6" w:rsidP="003228B6">
      <w:pPr>
        <w:jc w:val="both"/>
        <w:rPr>
          <w:rFonts w:asciiTheme="majorHAnsi" w:hAnsiTheme="majorHAnsi"/>
          <w:sz w:val="24"/>
          <w:szCs w:val="24"/>
        </w:rPr>
      </w:pPr>
      <w:r w:rsidRPr="00304A17">
        <w:rPr>
          <w:rFonts w:asciiTheme="majorHAnsi" w:hAnsiTheme="majorHAnsi"/>
          <w:sz w:val="24"/>
          <w:szCs w:val="24"/>
        </w:rPr>
        <w:t>Le lauréat est le film ayant obtenu le plus de voix.</w:t>
      </w:r>
    </w:p>
    <w:p w14:paraId="554595F1" w14:textId="77777777" w:rsidR="003228B6" w:rsidRPr="005A3E02" w:rsidRDefault="003228B6" w:rsidP="003228B6">
      <w:pPr>
        <w:pStyle w:val="Titre1"/>
      </w:pPr>
      <w:r w:rsidRPr="005A3E02">
        <w:t xml:space="preserve">Dotation du prix </w:t>
      </w:r>
    </w:p>
    <w:p w14:paraId="69961A30" w14:textId="77777777" w:rsidR="003228B6" w:rsidRDefault="003228B6" w:rsidP="003228B6">
      <w:pPr>
        <w:jc w:val="both"/>
        <w:rPr>
          <w:rFonts w:asciiTheme="majorHAnsi" w:hAnsiTheme="majorHAnsi"/>
        </w:rPr>
      </w:pPr>
    </w:p>
    <w:p w14:paraId="42BD5A6B" w14:textId="6EE86030" w:rsidR="003228B6" w:rsidRPr="00304A17" w:rsidRDefault="003228B6" w:rsidP="005C40BC">
      <w:pPr>
        <w:jc w:val="both"/>
        <w:rPr>
          <w:rFonts w:asciiTheme="majorHAnsi" w:hAnsiTheme="majorHAnsi"/>
          <w:sz w:val="24"/>
          <w:szCs w:val="24"/>
        </w:rPr>
      </w:pPr>
      <w:r w:rsidRPr="00304A17">
        <w:rPr>
          <w:rFonts w:asciiTheme="majorHAnsi" w:hAnsiTheme="majorHAnsi"/>
          <w:sz w:val="24"/>
          <w:szCs w:val="24"/>
        </w:rPr>
        <w:t xml:space="preserve">ALCA propose </w:t>
      </w:r>
      <w:r w:rsidR="005C40BC" w:rsidRPr="00304A17">
        <w:rPr>
          <w:rFonts w:asciiTheme="majorHAnsi" w:hAnsiTheme="majorHAnsi"/>
          <w:sz w:val="24"/>
          <w:szCs w:val="24"/>
        </w:rPr>
        <w:t xml:space="preserve">une dotation financière </w:t>
      </w:r>
      <w:r w:rsidR="003F09C8">
        <w:rPr>
          <w:rFonts w:asciiTheme="majorHAnsi" w:hAnsiTheme="majorHAnsi"/>
          <w:sz w:val="24"/>
          <w:szCs w:val="24"/>
        </w:rPr>
        <w:t>de 3000€ au réalisateur lauréat</w:t>
      </w:r>
      <w:r w:rsidRPr="00304A17">
        <w:rPr>
          <w:rFonts w:asciiTheme="majorHAnsi" w:hAnsiTheme="majorHAnsi"/>
          <w:sz w:val="24"/>
          <w:szCs w:val="24"/>
        </w:rPr>
        <w:t xml:space="preserve">. </w:t>
      </w:r>
      <w:r w:rsidR="006645A8">
        <w:rPr>
          <w:rFonts w:asciiTheme="majorHAnsi" w:hAnsiTheme="majorHAnsi"/>
          <w:sz w:val="24"/>
          <w:szCs w:val="24"/>
        </w:rPr>
        <w:t>Le prix sera remis en mai 2022.</w:t>
      </w:r>
    </w:p>
    <w:p w14:paraId="7542A531" w14:textId="77777777" w:rsidR="003228B6" w:rsidRDefault="003228B6"/>
    <w:sectPr w:rsidR="00322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F6807"/>
    <w:multiLevelType w:val="hybridMultilevel"/>
    <w:tmpl w:val="58D8E9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D5BD5"/>
    <w:multiLevelType w:val="hybridMultilevel"/>
    <w:tmpl w:val="B0B6CF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C48E3"/>
    <w:multiLevelType w:val="hybridMultilevel"/>
    <w:tmpl w:val="F9DACC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77F9A"/>
    <w:multiLevelType w:val="hybridMultilevel"/>
    <w:tmpl w:val="1F229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B6"/>
    <w:rsid w:val="00006D5E"/>
    <w:rsid w:val="000C169E"/>
    <w:rsid w:val="00304A17"/>
    <w:rsid w:val="003228B6"/>
    <w:rsid w:val="00380E76"/>
    <w:rsid w:val="003D215E"/>
    <w:rsid w:val="003F09C8"/>
    <w:rsid w:val="005C40BC"/>
    <w:rsid w:val="005D6A2D"/>
    <w:rsid w:val="006645A8"/>
    <w:rsid w:val="007A18B3"/>
    <w:rsid w:val="0099229E"/>
    <w:rsid w:val="009B6A36"/>
    <w:rsid w:val="00A0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14BB"/>
  <w15:chartTrackingRefBased/>
  <w15:docId w15:val="{14ED2BBF-8A8B-4C9A-9B84-0FE85565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228B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28B6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fr-FR"/>
    </w:rPr>
  </w:style>
  <w:style w:type="paragraph" w:styleId="Paragraphedeliste">
    <w:name w:val="List Paragraph"/>
    <w:basedOn w:val="Normal"/>
    <w:uiPriority w:val="34"/>
    <w:qFormat/>
    <w:rsid w:val="003228B6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228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28B6"/>
    <w:pPr>
      <w:spacing w:after="0" w:line="240" w:lineRule="auto"/>
    </w:pPr>
    <w:rPr>
      <w:rFonts w:eastAsiaTheme="minorEastAsia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28B6"/>
    <w:rPr>
      <w:rFonts w:eastAsiaTheme="minorEastAsia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2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28B6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228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228B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</dc:creator>
  <cp:keywords/>
  <dc:description/>
  <cp:lastModifiedBy>Alca</cp:lastModifiedBy>
  <cp:revision>2</cp:revision>
  <dcterms:created xsi:type="dcterms:W3CDTF">2021-11-09T11:18:00Z</dcterms:created>
  <dcterms:modified xsi:type="dcterms:W3CDTF">2021-11-09T11:18:00Z</dcterms:modified>
</cp:coreProperties>
</file>