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BB918" w14:textId="77777777" w:rsidR="0016201C" w:rsidRPr="007A1242" w:rsidRDefault="0016201C">
      <w:pPr>
        <w:rPr>
          <w:rFonts w:cs="Calibri"/>
          <w:b/>
        </w:rPr>
      </w:pPr>
    </w:p>
    <w:p w14:paraId="3858BCB0" w14:textId="77777777" w:rsidR="0016201C" w:rsidRPr="007A1242" w:rsidRDefault="00466EB8" w:rsidP="00CD0F67">
      <w:pPr>
        <w:shd w:val="clear" w:color="auto" w:fill="00B050"/>
        <w:jc w:val="center"/>
        <w:rPr>
          <w:rFonts w:cs="Calibri"/>
          <w:b/>
          <w:color w:val="FFFFFF" w:themeColor="background1"/>
          <w:sz w:val="40"/>
          <w:szCs w:val="40"/>
        </w:rPr>
      </w:pPr>
      <w:r w:rsidRPr="007A1242">
        <w:rPr>
          <w:rFonts w:cs="Calibri"/>
          <w:b/>
          <w:color w:val="FFFFFF" w:themeColor="background1"/>
          <w:sz w:val="40"/>
          <w:szCs w:val="40"/>
        </w:rPr>
        <w:t>Préambule au dossier de candidature au label E3D</w:t>
      </w:r>
    </w:p>
    <w:p w14:paraId="3F4B863A" w14:textId="77777777" w:rsidR="00466EB8" w:rsidRPr="007A1242" w:rsidRDefault="00466EB8">
      <w:pPr>
        <w:rPr>
          <w:rFonts w:cs="Calibri"/>
          <w:b/>
        </w:rPr>
      </w:pPr>
    </w:p>
    <w:p w14:paraId="4F693430" w14:textId="77777777" w:rsidR="0016201C" w:rsidRPr="007A1242" w:rsidRDefault="0016201C" w:rsidP="00271595">
      <w:pPr>
        <w:jc w:val="both"/>
        <w:rPr>
          <w:rFonts w:cs="Calibri"/>
        </w:rPr>
      </w:pPr>
      <w:r w:rsidRPr="007A1242">
        <w:rPr>
          <w:rFonts w:cs="Calibri"/>
        </w:rPr>
        <w:t xml:space="preserve">La </w:t>
      </w:r>
      <w:r w:rsidRPr="007A1242">
        <w:rPr>
          <w:rFonts w:cs="Calibri"/>
          <w:b/>
        </w:rPr>
        <w:t>démarche E3D</w:t>
      </w:r>
      <w:r w:rsidRPr="007A1242">
        <w:rPr>
          <w:rFonts w:cs="Calibri"/>
        </w:rPr>
        <w:t xml:space="preserve"> est le cadre structurant de la politique de développement durable de l’école </w:t>
      </w:r>
      <w:r w:rsidR="0005060A" w:rsidRPr="007A1242">
        <w:rPr>
          <w:rFonts w:cs="Calibri"/>
        </w:rPr>
        <w:t>ou de l’établissement scolaire, voire du territoire éducatif dès lors que plusieurs implantations scolaires engage</w:t>
      </w:r>
      <w:r w:rsidR="00910A71" w:rsidRPr="007A1242">
        <w:rPr>
          <w:rFonts w:cs="Calibri"/>
        </w:rPr>
        <w:t>nt une collaboration autour d’</w:t>
      </w:r>
      <w:r w:rsidR="0005060A" w:rsidRPr="007A1242">
        <w:rPr>
          <w:rFonts w:cs="Calibri"/>
        </w:rPr>
        <w:t>enjeux du développement durable.</w:t>
      </w:r>
    </w:p>
    <w:p w14:paraId="1203FC78" w14:textId="77777777" w:rsidR="0005060A" w:rsidRPr="007A1242" w:rsidRDefault="0005060A" w:rsidP="00271595">
      <w:pPr>
        <w:jc w:val="both"/>
        <w:rPr>
          <w:rFonts w:cs="Calibri"/>
        </w:rPr>
      </w:pPr>
    </w:p>
    <w:p w14:paraId="3DF931B4" w14:textId="1E672C1E" w:rsidR="0005060A" w:rsidRPr="007A1242" w:rsidRDefault="0005060A" w:rsidP="00271595">
      <w:pPr>
        <w:jc w:val="both"/>
        <w:rPr>
          <w:rFonts w:cs="Calibri"/>
        </w:rPr>
      </w:pPr>
      <w:r w:rsidRPr="007A1242">
        <w:rPr>
          <w:rFonts w:cs="Calibri"/>
        </w:rPr>
        <w:t xml:space="preserve">La </w:t>
      </w:r>
      <w:r w:rsidRPr="007A1242">
        <w:rPr>
          <w:rFonts w:cs="Calibri"/>
          <w:b/>
        </w:rPr>
        <w:t>labellisation E3D</w:t>
      </w:r>
      <w:r w:rsidRPr="007A1242">
        <w:rPr>
          <w:rFonts w:cs="Calibri"/>
        </w:rPr>
        <w:t xml:space="preserve"> permet de promouvoir l’engagement de l’Ecole au service de la transition écologique et solidaire, de reconnaître la qualité des actions menées dans les structures scolaires et de valoriser </w:t>
      </w:r>
      <w:r w:rsidR="00910A71" w:rsidRPr="007A1242">
        <w:rPr>
          <w:rFonts w:cs="Calibri"/>
        </w:rPr>
        <w:t xml:space="preserve">symboliquement </w:t>
      </w:r>
      <w:r w:rsidRPr="007A1242">
        <w:rPr>
          <w:rFonts w:cs="Calibri"/>
        </w:rPr>
        <w:t xml:space="preserve">l’exemplarité de l’Ecole. </w:t>
      </w:r>
    </w:p>
    <w:p w14:paraId="5E489D44" w14:textId="77777777" w:rsidR="00733D57" w:rsidRPr="007A1242" w:rsidRDefault="00733D57">
      <w:pPr>
        <w:rPr>
          <w:rFonts w:cs="Calibri"/>
          <w:b/>
        </w:rPr>
      </w:pPr>
    </w:p>
    <w:p w14:paraId="22C6315E" w14:textId="375FD7E5" w:rsidR="00733D57" w:rsidRPr="007A1242" w:rsidRDefault="00AB04E6" w:rsidP="00CD0F67">
      <w:pPr>
        <w:shd w:val="clear" w:color="auto" w:fill="00B050"/>
        <w:jc w:val="center"/>
        <w:rPr>
          <w:rFonts w:cs="Calibri"/>
          <w:b/>
          <w:color w:val="FFFFFF" w:themeColor="background1"/>
          <w:sz w:val="28"/>
          <w:szCs w:val="28"/>
        </w:rPr>
      </w:pPr>
      <w:r w:rsidRPr="007A1242">
        <w:rPr>
          <w:rFonts w:cs="Calibri"/>
          <w:b/>
          <w:color w:val="FFFFFF" w:themeColor="background1"/>
          <w:sz w:val="28"/>
          <w:szCs w:val="28"/>
        </w:rPr>
        <w:t xml:space="preserve">La démarche E3D : </w:t>
      </w:r>
      <w:r w:rsidR="00745C04" w:rsidRPr="007A1242">
        <w:rPr>
          <w:rFonts w:cs="Calibri"/>
          <w:b/>
          <w:color w:val="FFFFFF" w:themeColor="background1"/>
          <w:sz w:val="28"/>
          <w:szCs w:val="28"/>
        </w:rPr>
        <w:t>une opportunité éducative</w:t>
      </w:r>
    </w:p>
    <w:p w14:paraId="1CF5247F" w14:textId="3D0E67FD" w:rsidR="003C06CB" w:rsidRPr="007A1242" w:rsidRDefault="0016201C" w:rsidP="007A1242">
      <w:pPr>
        <w:ind w:firstLine="708"/>
        <w:jc w:val="both"/>
        <w:rPr>
          <w:rFonts w:cs="Calibri"/>
        </w:rPr>
      </w:pPr>
      <w:r w:rsidRPr="007A1242">
        <w:rPr>
          <w:rFonts w:cs="Calibri"/>
        </w:rPr>
        <w:t xml:space="preserve">La démarche E3D est une </w:t>
      </w:r>
      <w:r w:rsidRPr="007A1242">
        <w:rPr>
          <w:rFonts w:cs="Calibri"/>
          <w:b/>
        </w:rPr>
        <w:t>démarche volontaire</w:t>
      </w:r>
      <w:r w:rsidRPr="007A1242">
        <w:rPr>
          <w:rFonts w:cs="Calibri"/>
        </w:rPr>
        <w:t xml:space="preserve"> engagée par une implantation scolaire </w:t>
      </w:r>
      <w:r w:rsidR="00CD0F67" w:rsidRPr="007A1242">
        <w:rPr>
          <w:rFonts w:cs="Calibri"/>
        </w:rPr>
        <w:t xml:space="preserve">souhaitant </w:t>
      </w:r>
      <w:r w:rsidRPr="007A1242">
        <w:rPr>
          <w:rFonts w:cs="Calibri"/>
        </w:rPr>
        <w:t xml:space="preserve">mettre en place une </w:t>
      </w:r>
      <w:r w:rsidR="00CD0F67" w:rsidRPr="007A1242">
        <w:rPr>
          <w:rFonts w:cs="Calibri"/>
        </w:rPr>
        <w:t xml:space="preserve">action de </w:t>
      </w:r>
      <w:r w:rsidRPr="007A1242">
        <w:rPr>
          <w:rFonts w:cs="Calibri"/>
          <w:b/>
        </w:rPr>
        <w:t>politique de développement durable</w:t>
      </w:r>
      <w:r w:rsidRPr="007A1242">
        <w:rPr>
          <w:rFonts w:cs="Calibri"/>
        </w:rPr>
        <w:t xml:space="preserve"> au service d’une approche vertueuse vers la tran</w:t>
      </w:r>
      <w:r w:rsidR="002A75B9" w:rsidRPr="007A1242">
        <w:rPr>
          <w:rFonts w:cs="Calibri"/>
        </w:rPr>
        <w:t>sition écologique et solidaire</w:t>
      </w:r>
      <w:r w:rsidR="00910A71" w:rsidRPr="007A1242">
        <w:rPr>
          <w:rStyle w:val="Appelnotedebasdep"/>
          <w:rFonts w:cs="Calibri"/>
        </w:rPr>
        <w:footnoteReference w:id="1"/>
      </w:r>
      <w:r w:rsidR="00C90DE8" w:rsidRPr="007A1242">
        <w:rPr>
          <w:rFonts w:cs="Calibri"/>
        </w:rPr>
        <w:t xml:space="preserve"> </w:t>
      </w:r>
      <w:r w:rsidR="002A75B9" w:rsidRPr="007A1242">
        <w:rPr>
          <w:rFonts w:cs="Calibri"/>
        </w:rPr>
        <w:t xml:space="preserve">et s’inscrire dans l’Agenda 2030 de l’ONU en participant aux  </w:t>
      </w:r>
      <w:hyperlink r:id="rId7" w:history="1">
        <w:r w:rsidR="00BB2382" w:rsidRPr="007A1242">
          <w:rPr>
            <w:rStyle w:val="Lienhypertexte"/>
            <w:rFonts w:cs="Calibri"/>
          </w:rPr>
          <w:t>17 ODD</w:t>
        </w:r>
      </w:hyperlink>
      <w:r w:rsidR="00271595" w:rsidRPr="007A1242">
        <w:rPr>
          <w:rStyle w:val="Lienhypertexte"/>
          <w:rFonts w:cs="Calibri"/>
        </w:rPr>
        <w:t>.</w:t>
      </w:r>
    </w:p>
    <w:p w14:paraId="5020BA87" w14:textId="77777777" w:rsidR="00BB2382" w:rsidRPr="007A1242" w:rsidRDefault="00BB2382" w:rsidP="00F27F21">
      <w:pPr>
        <w:jc w:val="both"/>
        <w:rPr>
          <w:rFonts w:cs="Calibri"/>
        </w:rPr>
      </w:pPr>
    </w:p>
    <w:p w14:paraId="0385E605" w14:textId="4B8533CA" w:rsidR="0016201C" w:rsidRPr="007A1242" w:rsidRDefault="0016201C" w:rsidP="00F27F21">
      <w:pPr>
        <w:jc w:val="both"/>
        <w:rPr>
          <w:rFonts w:cs="Calibri"/>
        </w:rPr>
      </w:pPr>
      <w:r w:rsidRPr="007A1242">
        <w:rPr>
          <w:rFonts w:cs="Calibri"/>
        </w:rPr>
        <w:t>Selon la définition du référentiel E3D du 29 aout 2013</w:t>
      </w:r>
      <w:r w:rsidR="00C90DE8" w:rsidRPr="007A1242">
        <w:rPr>
          <w:rStyle w:val="Appelnotedebasdep"/>
          <w:rFonts w:cs="Calibri"/>
        </w:rPr>
        <w:footnoteReference w:id="2"/>
      </w:r>
      <w:r w:rsidRPr="007A1242">
        <w:rPr>
          <w:rFonts w:cs="Calibri"/>
        </w:rPr>
        <w:t>, cela concerne donc « </w:t>
      </w:r>
      <w:r w:rsidRPr="007A1242">
        <w:rPr>
          <w:rFonts w:cs="Calibri"/>
          <w:i/>
          <w:iCs/>
        </w:rPr>
        <w:t>tout établissement scolaire ou toute école engagés dans un projet de développement durable fondé sur la mise en œuvre d'un projet établissant une continuité entre les enseignements, la vie scolaire, la gestion et la maintenance de la structure scolaire tout en s'ouvrant sur l'extérieur par le partenariat </w:t>
      </w:r>
      <w:r w:rsidRPr="007A1242">
        <w:rPr>
          <w:rFonts w:cs="Calibri"/>
        </w:rPr>
        <w:t xml:space="preserve"> ». </w:t>
      </w:r>
      <w:r w:rsidR="00466EB8" w:rsidRPr="007A1242">
        <w:rPr>
          <w:rFonts w:cs="Calibri"/>
        </w:rPr>
        <w:t xml:space="preserve"> Il s’agit </w:t>
      </w:r>
      <w:r w:rsidR="003C06CB" w:rsidRPr="007A1242">
        <w:rPr>
          <w:rFonts w:cs="Calibri"/>
        </w:rPr>
        <w:t xml:space="preserve">ainsi </w:t>
      </w:r>
      <w:r w:rsidR="00466EB8" w:rsidRPr="007A1242">
        <w:rPr>
          <w:rFonts w:cs="Calibri"/>
        </w:rPr>
        <w:t>d’</w:t>
      </w:r>
      <w:r w:rsidR="00466EB8" w:rsidRPr="007A1242">
        <w:rPr>
          <w:rFonts w:cs="Calibri"/>
          <w:b/>
        </w:rPr>
        <w:t xml:space="preserve">articuler différents domaines </w:t>
      </w:r>
      <w:r w:rsidR="00466EB8" w:rsidRPr="007A1242">
        <w:rPr>
          <w:rFonts w:cs="Calibri"/>
        </w:rPr>
        <w:t xml:space="preserve">–pédagogique, éducatif, fonctionnement matériel- et de </w:t>
      </w:r>
      <w:r w:rsidR="00466EB8" w:rsidRPr="007A1242">
        <w:rPr>
          <w:rFonts w:cs="Calibri"/>
          <w:b/>
        </w:rPr>
        <w:t>favoriser des collaborations entre plusieurs acteurs,</w:t>
      </w:r>
      <w:r w:rsidR="00466EB8" w:rsidRPr="007A1242">
        <w:rPr>
          <w:rFonts w:cs="Calibri"/>
        </w:rPr>
        <w:t xml:space="preserve"> élèves et adultes, aux fonctions </w:t>
      </w:r>
      <w:r w:rsidR="003C06CB" w:rsidRPr="007A1242">
        <w:rPr>
          <w:rFonts w:cs="Calibri"/>
        </w:rPr>
        <w:t xml:space="preserve">et compétences différentes, </w:t>
      </w:r>
      <w:r w:rsidR="00466EB8" w:rsidRPr="007A1242">
        <w:rPr>
          <w:rFonts w:cs="Calibri"/>
        </w:rPr>
        <w:t xml:space="preserve">dans le cadre d’une </w:t>
      </w:r>
      <w:r w:rsidR="00466EB8" w:rsidRPr="007A1242">
        <w:rPr>
          <w:rFonts w:cs="Calibri"/>
          <w:b/>
        </w:rPr>
        <w:t>démarche participative</w:t>
      </w:r>
      <w:r w:rsidR="00466EB8" w:rsidRPr="007A1242">
        <w:rPr>
          <w:rFonts w:cs="Calibri"/>
        </w:rPr>
        <w:t xml:space="preserve">. </w:t>
      </w:r>
    </w:p>
    <w:p w14:paraId="278C2574" w14:textId="19CC95EA" w:rsidR="00466EB8" w:rsidRPr="007A1242" w:rsidRDefault="00466EB8" w:rsidP="00F27F21">
      <w:pPr>
        <w:jc w:val="both"/>
        <w:rPr>
          <w:rFonts w:cs="Calibri"/>
        </w:rPr>
      </w:pPr>
      <w:r w:rsidRPr="007A1242">
        <w:rPr>
          <w:rFonts w:cs="Calibri"/>
        </w:rPr>
        <w:t xml:space="preserve">La mise en place d’une démarche E3D est une </w:t>
      </w:r>
      <w:r w:rsidRPr="007A1242">
        <w:rPr>
          <w:rFonts w:cs="Calibri"/>
          <w:b/>
        </w:rPr>
        <w:t xml:space="preserve">opportunité </w:t>
      </w:r>
      <w:r w:rsidR="008F3866" w:rsidRPr="007A1242">
        <w:rPr>
          <w:rFonts w:cs="Calibri"/>
          <w:b/>
        </w:rPr>
        <w:t>pédagogique</w:t>
      </w:r>
      <w:r w:rsidR="008F3866" w:rsidRPr="007A1242">
        <w:rPr>
          <w:rFonts w:cs="Calibri"/>
        </w:rPr>
        <w:t xml:space="preserve"> </w:t>
      </w:r>
      <w:r w:rsidRPr="007A1242">
        <w:rPr>
          <w:rFonts w:cs="Calibri"/>
        </w:rPr>
        <w:t xml:space="preserve">pour l’Ecole dans la mesure où elle est un </w:t>
      </w:r>
      <w:r w:rsidRPr="007A1242">
        <w:rPr>
          <w:rFonts w:cs="Calibri"/>
          <w:b/>
        </w:rPr>
        <w:t>support d’analyse théorique</w:t>
      </w:r>
      <w:r w:rsidRPr="007A1242">
        <w:rPr>
          <w:rFonts w:cs="Calibri"/>
        </w:rPr>
        <w:t xml:space="preserve"> en lien avec les programmes disciplinaires</w:t>
      </w:r>
      <w:r w:rsidR="008F3866" w:rsidRPr="007A1242">
        <w:rPr>
          <w:rFonts w:cs="Calibri"/>
        </w:rPr>
        <w:t xml:space="preserve"> </w:t>
      </w:r>
      <w:r w:rsidRPr="007A1242">
        <w:rPr>
          <w:rFonts w:cs="Calibri"/>
        </w:rPr>
        <w:t xml:space="preserve">et un </w:t>
      </w:r>
      <w:r w:rsidRPr="007A1242">
        <w:rPr>
          <w:rFonts w:cs="Calibri"/>
          <w:b/>
        </w:rPr>
        <w:t>objet d’expérimentation pratique</w:t>
      </w:r>
      <w:r w:rsidRPr="007A1242">
        <w:rPr>
          <w:rFonts w:cs="Calibri"/>
        </w:rPr>
        <w:t xml:space="preserve"> pour les élèves par le déploiement d’actions concrètes répondant à des enjeux locaux</w:t>
      </w:r>
      <w:r w:rsidR="00A12949" w:rsidRPr="007A1242">
        <w:rPr>
          <w:rFonts w:cs="Calibri"/>
        </w:rPr>
        <w:t>.</w:t>
      </w:r>
      <w:r w:rsidR="005B6BDD" w:rsidRPr="007A1242">
        <w:rPr>
          <w:rFonts w:cs="Calibri"/>
        </w:rPr>
        <w:t xml:space="preserve"> </w:t>
      </w:r>
      <w:r w:rsidR="009707AB" w:rsidRPr="007A1242">
        <w:rPr>
          <w:rFonts w:cs="Calibri"/>
        </w:rPr>
        <w:t xml:space="preserve">La démarche </w:t>
      </w:r>
      <w:r w:rsidR="00E63116" w:rsidRPr="007A1242">
        <w:rPr>
          <w:rFonts w:cs="Calibri"/>
        </w:rPr>
        <w:t>se déploie dans le temps : elle est installée de manière progressive et gagne ainsi en efficacité opérationnelle et éducative.</w:t>
      </w:r>
    </w:p>
    <w:p w14:paraId="46859E4B" w14:textId="77777777" w:rsidR="00733D57" w:rsidRPr="007A1242" w:rsidRDefault="00733D57">
      <w:pPr>
        <w:rPr>
          <w:rFonts w:cs="Calibri"/>
          <w:b/>
        </w:rPr>
      </w:pPr>
    </w:p>
    <w:p w14:paraId="054C2706" w14:textId="71F51301" w:rsidR="00545DD9" w:rsidRPr="007A1242" w:rsidRDefault="00745C04" w:rsidP="003018D7">
      <w:pPr>
        <w:shd w:val="clear" w:color="auto" w:fill="00B050"/>
        <w:jc w:val="center"/>
        <w:rPr>
          <w:rFonts w:cs="Calibri"/>
          <w:b/>
          <w:color w:val="FFFFFF" w:themeColor="background1"/>
          <w:sz w:val="28"/>
          <w:szCs w:val="28"/>
        </w:rPr>
      </w:pPr>
      <w:r w:rsidRPr="007A1242">
        <w:rPr>
          <w:rFonts w:cs="Calibri"/>
          <w:b/>
          <w:color w:val="FFFFFF" w:themeColor="background1"/>
          <w:sz w:val="28"/>
          <w:szCs w:val="28"/>
        </w:rPr>
        <w:t>L</w:t>
      </w:r>
      <w:r w:rsidR="00650997" w:rsidRPr="007A1242">
        <w:rPr>
          <w:rFonts w:cs="Calibri"/>
          <w:b/>
          <w:color w:val="FFFFFF" w:themeColor="background1"/>
          <w:sz w:val="28"/>
          <w:szCs w:val="28"/>
        </w:rPr>
        <w:t xml:space="preserve">a démarche E3D : </w:t>
      </w:r>
      <w:r w:rsidRPr="007A1242">
        <w:rPr>
          <w:rFonts w:cs="Calibri"/>
          <w:b/>
          <w:color w:val="FFFFFF" w:themeColor="background1"/>
          <w:sz w:val="28"/>
          <w:szCs w:val="28"/>
        </w:rPr>
        <w:t>un outil de pilotage de l’Ecole</w:t>
      </w:r>
    </w:p>
    <w:p w14:paraId="3E9A6CA1" w14:textId="00660B67" w:rsidR="003018D7" w:rsidRPr="007A1242" w:rsidRDefault="00545DD9" w:rsidP="00572284">
      <w:pPr>
        <w:jc w:val="both"/>
        <w:rPr>
          <w:rFonts w:cs="Calibri"/>
        </w:rPr>
      </w:pPr>
      <w:r w:rsidRPr="007A1242">
        <w:rPr>
          <w:rFonts w:cs="Calibri"/>
        </w:rPr>
        <w:t xml:space="preserve">Afin d’assurer la </w:t>
      </w:r>
      <w:r w:rsidR="002F1B15" w:rsidRPr="007A1242">
        <w:rPr>
          <w:rFonts w:cs="Calibri"/>
        </w:rPr>
        <w:t xml:space="preserve">progression </w:t>
      </w:r>
      <w:r w:rsidRPr="007A1242">
        <w:rPr>
          <w:rFonts w:cs="Calibri"/>
        </w:rPr>
        <w:t xml:space="preserve">de la démarche, la </w:t>
      </w:r>
      <w:r w:rsidR="002F1B15" w:rsidRPr="007A1242">
        <w:rPr>
          <w:rFonts w:cs="Calibri"/>
        </w:rPr>
        <w:t>coordination du plan d’actions et la mobilisation</w:t>
      </w:r>
      <w:r w:rsidRPr="007A1242">
        <w:rPr>
          <w:rFonts w:cs="Calibri"/>
        </w:rPr>
        <w:t xml:space="preserve"> des différents acteurs, </w:t>
      </w:r>
      <w:r w:rsidR="002F1B15" w:rsidRPr="007A1242">
        <w:rPr>
          <w:rFonts w:cs="Calibri"/>
        </w:rPr>
        <w:t>un</w:t>
      </w:r>
      <w:r w:rsidRPr="007A1242">
        <w:rPr>
          <w:rFonts w:cs="Calibri"/>
        </w:rPr>
        <w:t xml:space="preserve"> pilotage de la démarche </w:t>
      </w:r>
      <w:r w:rsidR="002F1B15" w:rsidRPr="007A1242">
        <w:rPr>
          <w:rFonts w:cs="Calibri"/>
        </w:rPr>
        <w:t xml:space="preserve">E3D </w:t>
      </w:r>
      <w:r w:rsidR="000B26AE" w:rsidRPr="007A1242">
        <w:rPr>
          <w:rFonts w:cs="Calibri"/>
        </w:rPr>
        <w:t xml:space="preserve">est indispensable. </w:t>
      </w:r>
      <w:r w:rsidR="007466B7" w:rsidRPr="007A1242">
        <w:rPr>
          <w:rFonts w:cs="Calibri"/>
        </w:rPr>
        <w:t>Il</w:t>
      </w:r>
      <w:r w:rsidR="000B26AE" w:rsidRPr="007A1242">
        <w:rPr>
          <w:rFonts w:cs="Calibri"/>
        </w:rPr>
        <w:t xml:space="preserve"> peut être assuré </w:t>
      </w:r>
      <w:r w:rsidRPr="007A1242">
        <w:rPr>
          <w:rFonts w:cs="Calibri"/>
        </w:rPr>
        <w:t xml:space="preserve">par un </w:t>
      </w:r>
      <w:r w:rsidRPr="007A1242">
        <w:rPr>
          <w:rFonts w:cs="Calibri"/>
          <w:b/>
        </w:rPr>
        <w:t>comité de pilotage E3D</w:t>
      </w:r>
      <w:r w:rsidRPr="007A1242">
        <w:rPr>
          <w:rFonts w:cs="Calibri"/>
        </w:rPr>
        <w:t xml:space="preserve"> </w:t>
      </w:r>
      <w:r w:rsidR="002F1B15" w:rsidRPr="007A1242">
        <w:rPr>
          <w:rFonts w:cs="Calibri"/>
        </w:rPr>
        <w:t>spécifique</w:t>
      </w:r>
      <w:r w:rsidRPr="007A1242">
        <w:rPr>
          <w:rFonts w:cs="Calibri"/>
        </w:rPr>
        <w:t xml:space="preserve"> mais </w:t>
      </w:r>
      <w:r w:rsidR="002F1B15" w:rsidRPr="007A1242">
        <w:rPr>
          <w:rFonts w:cs="Calibri"/>
        </w:rPr>
        <w:t xml:space="preserve">également en </w:t>
      </w:r>
      <w:r w:rsidR="000B26AE" w:rsidRPr="007A1242">
        <w:rPr>
          <w:rFonts w:cs="Calibri"/>
        </w:rPr>
        <w:t>s’appuyant</w:t>
      </w:r>
      <w:r w:rsidR="002F1B15" w:rsidRPr="007A1242">
        <w:rPr>
          <w:rFonts w:cs="Calibri"/>
        </w:rPr>
        <w:t xml:space="preserve"> sur des </w:t>
      </w:r>
      <w:r w:rsidR="002F1B15" w:rsidRPr="007A1242">
        <w:rPr>
          <w:rFonts w:cs="Calibri"/>
          <w:b/>
        </w:rPr>
        <w:t>dispositifs existants </w:t>
      </w:r>
      <w:r w:rsidR="000B26AE" w:rsidRPr="007A1242">
        <w:rPr>
          <w:rFonts w:cs="Calibri"/>
        </w:rPr>
        <w:t xml:space="preserve">qui fonctionnent bien </w:t>
      </w:r>
      <w:r w:rsidR="002F1B15" w:rsidRPr="007A1242">
        <w:rPr>
          <w:rFonts w:cs="Calibri"/>
        </w:rPr>
        <w:t xml:space="preserve">: conseil d’école, conseil </w:t>
      </w:r>
      <w:r w:rsidR="007466B7" w:rsidRPr="007A1242">
        <w:rPr>
          <w:rFonts w:cs="Calibri"/>
        </w:rPr>
        <w:t>pédagogique</w:t>
      </w:r>
      <w:r w:rsidR="002F1B15" w:rsidRPr="007A1242">
        <w:rPr>
          <w:rFonts w:cs="Calibri"/>
        </w:rPr>
        <w:t>, CVC-CVL, CESCE, groupe d’éco</w:t>
      </w:r>
      <w:r w:rsidR="00F4276B">
        <w:rPr>
          <w:rFonts w:cs="Calibri"/>
        </w:rPr>
        <w:t>-</w:t>
      </w:r>
      <w:r w:rsidR="002F1B15" w:rsidRPr="007A1242">
        <w:rPr>
          <w:rFonts w:cs="Calibri"/>
        </w:rPr>
        <w:t xml:space="preserve">délégués, club DD, commissions thématiques...  </w:t>
      </w:r>
    </w:p>
    <w:p w14:paraId="4AE5577F" w14:textId="37407377" w:rsidR="007466B7" w:rsidRPr="007A1242" w:rsidRDefault="002F1B15" w:rsidP="00572284">
      <w:pPr>
        <w:jc w:val="both"/>
        <w:rPr>
          <w:rFonts w:cs="Calibri"/>
        </w:rPr>
      </w:pPr>
      <w:r w:rsidRPr="007A1242">
        <w:rPr>
          <w:rFonts w:cs="Calibri"/>
        </w:rPr>
        <w:t>Chaque implantation scolaire doit trouver l’organisation qui lui semble la plus propice au regard de sa situation et</w:t>
      </w:r>
      <w:r w:rsidR="000B26AE" w:rsidRPr="007A1242">
        <w:rPr>
          <w:rFonts w:cs="Calibri"/>
        </w:rPr>
        <w:t xml:space="preserve"> installer</w:t>
      </w:r>
      <w:r w:rsidRPr="007A1242">
        <w:rPr>
          <w:rFonts w:cs="Calibri"/>
        </w:rPr>
        <w:t xml:space="preserve"> les articulations </w:t>
      </w:r>
      <w:r w:rsidR="007466B7" w:rsidRPr="007A1242">
        <w:rPr>
          <w:rFonts w:cs="Calibri"/>
        </w:rPr>
        <w:t xml:space="preserve">utiles </w:t>
      </w:r>
      <w:r w:rsidRPr="007A1242">
        <w:rPr>
          <w:rFonts w:cs="Calibri"/>
        </w:rPr>
        <w:t xml:space="preserve">pour assurer </w:t>
      </w:r>
      <w:r w:rsidR="007466B7" w:rsidRPr="007A1242">
        <w:rPr>
          <w:rFonts w:cs="Calibri"/>
        </w:rPr>
        <w:t>un fonctionnement efficient de s</w:t>
      </w:r>
      <w:r w:rsidRPr="007A1242">
        <w:rPr>
          <w:rFonts w:cs="Calibri"/>
        </w:rPr>
        <w:t xml:space="preserve">a démarche E3D. Toutes les modalités </w:t>
      </w:r>
      <w:r w:rsidR="007466B7" w:rsidRPr="007A1242">
        <w:rPr>
          <w:rFonts w:cs="Calibri"/>
        </w:rPr>
        <w:t xml:space="preserve">organisationnelles </w:t>
      </w:r>
      <w:r w:rsidR="00E05BD1" w:rsidRPr="007A1242">
        <w:rPr>
          <w:rFonts w:cs="Calibri"/>
        </w:rPr>
        <w:t xml:space="preserve">sont donc ouvertes. </w:t>
      </w:r>
      <w:r w:rsidR="0033280D" w:rsidRPr="007A1242">
        <w:rPr>
          <w:rFonts w:cs="Calibri"/>
        </w:rPr>
        <w:t xml:space="preserve"> </w:t>
      </w:r>
    </w:p>
    <w:p w14:paraId="0F168435" w14:textId="65D0293C" w:rsidR="00733D57" w:rsidRPr="007A1242" w:rsidRDefault="0033280D" w:rsidP="00572284">
      <w:pPr>
        <w:jc w:val="both"/>
        <w:rPr>
          <w:rFonts w:cs="Calibri"/>
        </w:rPr>
      </w:pPr>
      <w:r w:rsidRPr="007A1242">
        <w:rPr>
          <w:rFonts w:cs="Calibri"/>
        </w:rPr>
        <w:t>Une attention particulière devra être portée à l’</w:t>
      </w:r>
      <w:r w:rsidRPr="007A1242">
        <w:rPr>
          <w:rFonts w:cs="Calibri"/>
          <w:b/>
        </w:rPr>
        <w:t>implication des éco</w:t>
      </w:r>
      <w:r w:rsidR="00F4276B">
        <w:rPr>
          <w:rFonts w:cs="Calibri"/>
          <w:b/>
        </w:rPr>
        <w:t>-</w:t>
      </w:r>
      <w:r w:rsidRPr="007A1242">
        <w:rPr>
          <w:rFonts w:cs="Calibri"/>
          <w:b/>
        </w:rPr>
        <w:t xml:space="preserve">délégués </w:t>
      </w:r>
      <w:r w:rsidRPr="007A1242">
        <w:rPr>
          <w:rFonts w:cs="Calibri"/>
        </w:rPr>
        <w:t>dans</w:t>
      </w:r>
      <w:r w:rsidR="007466B7" w:rsidRPr="007A1242">
        <w:rPr>
          <w:rFonts w:cs="Calibri"/>
        </w:rPr>
        <w:t xml:space="preserve"> le pilotage de la démarche E3D afin de faire vivre la démocratie scolaire, de consolider les compétences citoyennes des jeunes et de favoriser leur engagement et leur capacité à agir.</w:t>
      </w:r>
    </w:p>
    <w:p w14:paraId="3FB3B0E5" w14:textId="72EA9717" w:rsidR="00264A4B" w:rsidRPr="007A1242" w:rsidRDefault="00785215" w:rsidP="00572284">
      <w:pPr>
        <w:jc w:val="both"/>
        <w:rPr>
          <w:rFonts w:cs="Calibri"/>
          <w:b/>
        </w:rPr>
      </w:pPr>
      <w:r w:rsidRPr="007A1242">
        <w:rPr>
          <w:rFonts w:cs="Calibri"/>
        </w:rPr>
        <w:t xml:space="preserve">Un </w:t>
      </w:r>
      <w:r w:rsidRPr="007A1242">
        <w:rPr>
          <w:rFonts w:cs="Calibri"/>
          <w:b/>
        </w:rPr>
        <w:t xml:space="preserve">référent </w:t>
      </w:r>
      <w:r w:rsidRPr="007A1242">
        <w:rPr>
          <w:rFonts w:cs="Calibri"/>
        </w:rPr>
        <w:t>ou une</w:t>
      </w:r>
      <w:r w:rsidRPr="007A1242">
        <w:rPr>
          <w:rFonts w:cs="Calibri"/>
          <w:b/>
        </w:rPr>
        <w:t xml:space="preserve"> référente </w:t>
      </w:r>
      <w:r w:rsidR="00264A4B" w:rsidRPr="007A1242">
        <w:rPr>
          <w:rFonts w:cs="Calibri"/>
          <w:b/>
        </w:rPr>
        <w:t>E3D</w:t>
      </w:r>
      <w:r w:rsidRPr="007A1242">
        <w:rPr>
          <w:rFonts w:cs="Calibri"/>
        </w:rPr>
        <w:t>, voire plusieurs,</w:t>
      </w:r>
      <w:r w:rsidRPr="007A1242">
        <w:rPr>
          <w:rFonts w:cs="Calibri"/>
          <w:b/>
        </w:rPr>
        <w:t xml:space="preserve"> </w:t>
      </w:r>
      <w:r w:rsidRPr="007A1242">
        <w:rPr>
          <w:rFonts w:cs="Calibri"/>
        </w:rPr>
        <w:t>est désigné</w:t>
      </w:r>
      <w:r w:rsidR="00264A4B" w:rsidRPr="007A1242">
        <w:rPr>
          <w:rFonts w:cs="Calibri"/>
        </w:rPr>
        <w:t xml:space="preserve"> pour assurer la communication entre l’implantation scolaire et le pilotage académique EDD, la coordination interne et les relations avec les partenaires externes, ainsi que pour représenter l’établissement</w:t>
      </w:r>
      <w:r w:rsidR="008C7AC4" w:rsidRPr="007A1242">
        <w:rPr>
          <w:rFonts w:cs="Calibri"/>
        </w:rPr>
        <w:t xml:space="preserve"> </w:t>
      </w:r>
      <w:r w:rsidR="007466B7" w:rsidRPr="007A1242">
        <w:rPr>
          <w:rFonts w:cs="Calibri"/>
        </w:rPr>
        <w:t>pour tout ce concerne le</w:t>
      </w:r>
      <w:r w:rsidR="008C7AC4" w:rsidRPr="007A1242">
        <w:rPr>
          <w:rFonts w:cs="Calibri"/>
        </w:rPr>
        <w:t xml:space="preserve"> DD</w:t>
      </w:r>
      <w:r w:rsidR="007466B7" w:rsidRPr="007A1242">
        <w:rPr>
          <w:rFonts w:cs="Calibri"/>
        </w:rPr>
        <w:t xml:space="preserve"> et la démarche E3D</w:t>
      </w:r>
      <w:r w:rsidR="00264A4B" w:rsidRPr="007A1242">
        <w:rPr>
          <w:rFonts w:cs="Calibri"/>
        </w:rPr>
        <w:t xml:space="preserve">. </w:t>
      </w:r>
    </w:p>
    <w:p w14:paraId="2C2A88DC" w14:textId="77777777" w:rsidR="000B26AE" w:rsidRPr="007A1242" w:rsidRDefault="000B26AE">
      <w:pPr>
        <w:rPr>
          <w:rFonts w:cs="Calibri"/>
        </w:rPr>
      </w:pPr>
    </w:p>
    <w:p w14:paraId="76D12F91" w14:textId="0BED6CF9" w:rsidR="000B26AE" w:rsidRPr="007A1242" w:rsidRDefault="00745C04" w:rsidP="003018D7">
      <w:pPr>
        <w:shd w:val="clear" w:color="auto" w:fill="00B050"/>
        <w:jc w:val="center"/>
        <w:rPr>
          <w:rFonts w:cs="Calibri"/>
          <w:b/>
          <w:color w:val="FFFFFF" w:themeColor="background1"/>
          <w:sz w:val="28"/>
          <w:szCs w:val="28"/>
        </w:rPr>
      </w:pPr>
      <w:r w:rsidRPr="007A1242">
        <w:rPr>
          <w:rFonts w:cs="Calibri"/>
          <w:b/>
          <w:color w:val="FFFFFF" w:themeColor="background1"/>
          <w:sz w:val="28"/>
          <w:szCs w:val="28"/>
        </w:rPr>
        <w:t>L</w:t>
      </w:r>
      <w:r w:rsidR="00650997" w:rsidRPr="007A1242">
        <w:rPr>
          <w:rFonts w:cs="Calibri"/>
          <w:b/>
          <w:color w:val="FFFFFF" w:themeColor="background1"/>
          <w:sz w:val="28"/>
          <w:szCs w:val="28"/>
        </w:rPr>
        <w:t>a démarche E3D : des</w:t>
      </w:r>
      <w:r w:rsidRPr="007A1242">
        <w:rPr>
          <w:rFonts w:cs="Calibri"/>
          <w:b/>
          <w:color w:val="FFFFFF" w:themeColor="background1"/>
          <w:sz w:val="28"/>
          <w:szCs w:val="28"/>
        </w:rPr>
        <w:t xml:space="preserve"> leviers sur lesquels s’appuyer</w:t>
      </w:r>
    </w:p>
    <w:p w14:paraId="63FA9C8A" w14:textId="77777777" w:rsidR="003018D7" w:rsidRPr="007A1242" w:rsidRDefault="0033280D" w:rsidP="00572284">
      <w:pPr>
        <w:jc w:val="both"/>
        <w:rPr>
          <w:rFonts w:cs="Calibri"/>
        </w:rPr>
      </w:pPr>
      <w:r w:rsidRPr="007A1242">
        <w:rPr>
          <w:rFonts w:cs="Calibri"/>
        </w:rPr>
        <w:t>La plupart des écoles ou établissements scolaires qui déposent un dossier de candidature au label E3D dis</w:t>
      </w:r>
      <w:r w:rsidR="00650997" w:rsidRPr="007A1242">
        <w:rPr>
          <w:rFonts w:cs="Calibri"/>
        </w:rPr>
        <w:t xml:space="preserve">posent en interne des éléments </w:t>
      </w:r>
      <w:r w:rsidRPr="007A1242">
        <w:rPr>
          <w:rFonts w:cs="Calibri"/>
        </w:rPr>
        <w:t>leur</w:t>
      </w:r>
      <w:r w:rsidR="007466B7" w:rsidRPr="007A1242">
        <w:rPr>
          <w:rFonts w:cs="Calibri"/>
        </w:rPr>
        <w:t xml:space="preserve"> permettant d’obtenir ce label </w:t>
      </w:r>
      <w:r w:rsidR="00032E4F" w:rsidRPr="007A1242">
        <w:rPr>
          <w:rFonts w:cs="Calibri"/>
        </w:rPr>
        <w:t xml:space="preserve">et des leviers favorables à la structuration de leur démarche E3D. Cela concerne en premier lieu </w:t>
      </w:r>
      <w:r w:rsidRPr="007A1242">
        <w:rPr>
          <w:rFonts w:cs="Calibri"/>
        </w:rPr>
        <w:t xml:space="preserve">les </w:t>
      </w:r>
      <w:r w:rsidRPr="007A1242">
        <w:rPr>
          <w:rFonts w:cs="Calibri"/>
          <w:b/>
        </w:rPr>
        <w:t>actions EDD</w:t>
      </w:r>
      <w:r w:rsidR="00032E4F" w:rsidRPr="007A1242">
        <w:rPr>
          <w:rFonts w:cs="Calibri"/>
          <w:b/>
        </w:rPr>
        <w:t xml:space="preserve"> et DD déjà engagées</w:t>
      </w:r>
      <w:r w:rsidR="00032E4F" w:rsidRPr="007A1242">
        <w:rPr>
          <w:rFonts w:cs="Calibri"/>
        </w:rPr>
        <w:t xml:space="preserve"> ainsi que les </w:t>
      </w:r>
      <w:r w:rsidR="00032E4F" w:rsidRPr="007A1242">
        <w:rPr>
          <w:rFonts w:cs="Calibri"/>
          <w:b/>
        </w:rPr>
        <w:t>acteurs qui en sont les porteurs</w:t>
      </w:r>
      <w:r w:rsidRPr="007A1242">
        <w:rPr>
          <w:rFonts w:cs="Calibri"/>
        </w:rPr>
        <w:t xml:space="preserve">. </w:t>
      </w:r>
    </w:p>
    <w:p w14:paraId="0E592397" w14:textId="77777777" w:rsidR="003018D7" w:rsidRPr="007A1242" w:rsidRDefault="0033280D" w:rsidP="00572284">
      <w:pPr>
        <w:jc w:val="both"/>
        <w:rPr>
          <w:rFonts w:cs="Calibri"/>
        </w:rPr>
      </w:pPr>
      <w:r w:rsidRPr="007A1242">
        <w:rPr>
          <w:rFonts w:cs="Calibri"/>
        </w:rPr>
        <w:lastRenderedPageBreak/>
        <w:t xml:space="preserve">La préparation du dossier </w:t>
      </w:r>
      <w:r w:rsidR="007466B7" w:rsidRPr="007A1242">
        <w:rPr>
          <w:rFonts w:cs="Calibri"/>
        </w:rPr>
        <w:t xml:space="preserve">E3D </w:t>
      </w:r>
      <w:r w:rsidR="003018D7" w:rsidRPr="007A1242">
        <w:rPr>
          <w:rFonts w:cs="Calibri"/>
        </w:rPr>
        <w:t>suppose :</w:t>
      </w:r>
    </w:p>
    <w:p w14:paraId="586CF8CA" w14:textId="244B3B76" w:rsidR="003018D7" w:rsidRPr="007A1242" w:rsidRDefault="003018D7" w:rsidP="00572284">
      <w:pPr>
        <w:pStyle w:val="Paragraphedeliste"/>
        <w:numPr>
          <w:ilvl w:val="0"/>
          <w:numId w:val="1"/>
        </w:numPr>
        <w:jc w:val="both"/>
        <w:rPr>
          <w:rFonts w:cs="Calibri"/>
        </w:rPr>
      </w:pPr>
      <w:r w:rsidRPr="007A1242">
        <w:rPr>
          <w:rFonts w:cs="Calibri"/>
        </w:rPr>
        <w:t xml:space="preserve"> De </w:t>
      </w:r>
      <w:r w:rsidR="0033280D" w:rsidRPr="007A1242">
        <w:rPr>
          <w:rFonts w:cs="Calibri"/>
        </w:rPr>
        <w:t xml:space="preserve"> </w:t>
      </w:r>
      <w:r w:rsidRPr="007A1242">
        <w:rPr>
          <w:rFonts w:cs="Calibri"/>
        </w:rPr>
        <w:t xml:space="preserve"> </w:t>
      </w:r>
      <w:r w:rsidR="0033280D" w:rsidRPr="007A1242">
        <w:rPr>
          <w:rFonts w:cs="Calibri"/>
        </w:rPr>
        <w:t xml:space="preserve">recenser </w:t>
      </w:r>
      <w:r w:rsidRPr="007A1242">
        <w:rPr>
          <w:rFonts w:cs="Calibri"/>
        </w:rPr>
        <w:t xml:space="preserve">  </w:t>
      </w:r>
      <w:r w:rsidR="0033280D" w:rsidRPr="007A1242">
        <w:rPr>
          <w:rFonts w:cs="Calibri"/>
        </w:rPr>
        <w:t>ces différentes actions</w:t>
      </w:r>
      <w:r w:rsidRPr="007A1242">
        <w:rPr>
          <w:rFonts w:cs="Calibri"/>
        </w:rPr>
        <w:t xml:space="preserve"> existantes et </w:t>
      </w:r>
      <w:r w:rsidR="0033280D" w:rsidRPr="007A1242">
        <w:rPr>
          <w:rFonts w:cs="Calibri"/>
        </w:rPr>
        <w:t xml:space="preserve">de les </w:t>
      </w:r>
      <w:r w:rsidR="0033280D" w:rsidRPr="007A1242">
        <w:rPr>
          <w:rFonts w:cs="Calibri"/>
          <w:b/>
        </w:rPr>
        <w:t>mettre en cohé</w:t>
      </w:r>
      <w:r w:rsidR="00032E4F" w:rsidRPr="007A1242">
        <w:rPr>
          <w:rFonts w:cs="Calibri"/>
          <w:b/>
        </w:rPr>
        <w:t>rence</w:t>
      </w:r>
      <w:r w:rsidR="00032E4F" w:rsidRPr="007A1242">
        <w:rPr>
          <w:rFonts w:cs="Calibri"/>
        </w:rPr>
        <w:t xml:space="preserve"> autour d’axes fédérateurs afin de montrer la dynamique existante dans l’implantation scolaire, parfois depuis plusieurs années. </w:t>
      </w:r>
      <w:r w:rsidRPr="007A1242">
        <w:rPr>
          <w:rFonts w:cs="Calibri"/>
        </w:rPr>
        <w:t xml:space="preserve"> </w:t>
      </w:r>
    </w:p>
    <w:p w14:paraId="5BEDF937" w14:textId="27715D1C" w:rsidR="003018D7" w:rsidRPr="007A1242" w:rsidRDefault="003018D7" w:rsidP="00572284">
      <w:pPr>
        <w:pStyle w:val="Paragraphedeliste"/>
        <w:numPr>
          <w:ilvl w:val="0"/>
          <w:numId w:val="1"/>
        </w:numPr>
        <w:jc w:val="both"/>
        <w:rPr>
          <w:rFonts w:cs="Calibri"/>
        </w:rPr>
      </w:pPr>
      <w:r w:rsidRPr="007A1242">
        <w:rPr>
          <w:rFonts w:cs="Calibri"/>
        </w:rPr>
        <w:t xml:space="preserve"> D</w:t>
      </w:r>
      <w:r w:rsidR="0033280D" w:rsidRPr="007A1242">
        <w:rPr>
          <w:rFonts w:cs="Calibri"/>
        </w:rPr>
        <w:t xml:space="preserve">e valoriser la participation des acteurs internes, notamment l’implication des élèves </w:t>
      </w:r>
      <w:r w:rsidR="00032E4F" w:rsidRPr="007A1242">
        <w:rPr>
          <w:rFonts w:cs="Calibri"/>
        </w:rPr>
        <w:t>écodélégués, élus de la démocrati</w:t>
      </w:r>
      <w:r w:rsidR="00F27F21" w:rsidRPr="007A1242">
        <w:rPr>
          <w:rFonts w:cs="Calibri"/>
        </w:rPr>
        <w:t xml:space="preserve">e scolaire, volontaires divers </w:t>
      </w:r>
      <w:r w:rsidR="00032E4F" w:rsidRPr="007A1242">
        <w:rPr>
          <w:rFonts w:cs="Calibri"/>
        </w:rPr>
        <w:t>et des adultes qui les accompagne</w:t>
      </w:r>
      <w:r w:rsidR="00F27F21" w:rsidRPr="007A1242">
        <w:rPr>
          <w:rFonts w:cs="Calibri"/>
        </w:rPr>
        <w:t>nt dans cet engagement citoyen (Il faut veiller à être le plus exhaustif possible, en ne négligeant les actions de personne –personnels administratifs et techniques, de santé, d’enseignement et d’éducation, de direction- , quelle que soit leur ampleur)</w:t>
      </w:r>
    </w:p>
    <w:p w14:paraId="69E35E01" w14:textId="4ADEE3E2" w:rsidR="00F27F21" w:rsidRPr="007A1242" w:rsidRDefault="006E53EC" w:rsidP="00572284">
      <w:pPr>
        <w:jc w:val="both"/>
        <w:rPr>
          <w:rFonts w:cs="Calibri"/>
        </w:rPr>
      </w:pPr>
      <w:r w:rsidRPr="007A1242">
        <w:rPr>
          <w:rFonts w:cs="Calibri"/>
        </w:rPr>
        <w:sym w:font="Wingdings" w:char="F024"/>
      </w:r>
      <w:r w:rsidR="00650997" w:rsidRPr="007A1242">
        <w:rPr>
          <w:rFonts w:cs="Calibri"/>
        </w:rPr>
        <w:t>Le</w:t>
      </w:r>
      <w:r w:rsidR="009B2C90" w:rsidRPr="007A1242">
        <w:rPr>
          <w:rFonts w:cs="Calibri"/>
        </w:rPr>
        <w:t xml:space="preserve"> </w:t>
      </w:r>
      <w:r w:rsidR="009B2C90" w:rsidRPr="007A1242">
        <w:rPr>
          <w:rFonts w:cs="Calibri"/>
          <w:b/>
        </w:rPr>
        <w:t>plan académique de formation EDD</w:t>
      </w:r>
      <w:r w:rsidR="009B2C90" w:rsidRPr="007A1242">
        <w:rPr>
          <w:rFonts w:cs="Calibri"/>
        </w:rPr>
        <w:t xml:space="preserve"> </w:t>
      </w:r>
      <w:r w:rsidR="001B7E0F" w:rsidRPr="007A1242">
        <w:rPr>
          <w:rFonts w:cs="Calibri"/>
          <w:b/>
        </w:rPr>
        <w:t>et les plans départementaux</w:t>
      </w:r>
      <w:r w:rsidR="00A73E9F" w:rsidRPr="007A1242">
        <w:rPr>
          <w:rFonts w:cs="Calibri"/>
          <w:b/>
        </w:rPr>
        <w:t xml:space="preserve"> de formation EDD</w:t>
      </w:r>
      <w:r w:rsidR="001B7E0F" w:rsidRPr="007A1242">
        <w:rPr>
          <w:rFonts w:cs="Calibri"/>
        </w:rPr>
        <w:t xml:space="preserve"> sont</w:t>
      </w:r>
      <w:r w:rsidR="009B2C90" w:rsidRPr="007A1242">
        <w:rPr>
          <w:rFonts w:cs="Calibri"/>
        </w:rPr>
        <w:t xml:space="preserve"> également un levier</w:t>
      </w:r>
      <w:r w:rsidR="00A03B8A" w:rsidRPr="007A1242">
        <w:rPr>
          <w:rFonts w:cs="Calibri"/>
        </w:rPr>
        <w:t xml:space="preserve"> à mobiliser</w:t>
      </w:r>
      <w:r w:rsidR="009B2C90" w:rsidRPr="007A1242">
        <w:rPr>
          <w:rFonts w:cs="Calibri"/>
        </w:rPr>
        <w:t xml:space="preserve"> </w:t>
      </w:r>
      <w:r w:rsidR="00A03B8A" w:rsidRPr="007A1242">
        <w:rPr>
          <w:rFonts w:cs="Calibri"/>
        </w:rPr>
        <w:t>au service de</w:t>
      </w:r>
      <w:r w:rsidR="009B2C90" w:rsidRPr="007A1242">
        <w:rPr>
          <w:rFonts w:cs="Calibri"/>
        </w:rPr>
        <w:t xml:space="preserve"> la démarche E3D</w:t>
      </w:r>
      <w:r w:rsidR="00A03B8A" w:rsidRPr="007A1242">
        <w:rPr>
          <w:rFonts w:cs="Calibri"/>
        </w:rPr>
        <w:t> ; il  permet</w:t>
      </w:r>
      <w:r w:rsidR="00F27F21" w:rsidRPr="007A1242">
        <w:rPr>
          <w:rFonts w:cs="Calibri"/>
        </w:rPr>
        <w:t xml:space="preserve"> de construire une culture </w:t>
      </w:r>
      <w:r w:rsidR="009B2C90" w:rsidRPr="007A1242">
        <w:rPr>
          <w:rFonts w:cs="Calibri"/>
        </w:rPr>
        <w:t xml:space="preserve">commune et de bénéficier d’une aide pour structurer </w:t>
      </w:r>
      <w:r w:rsidR="00650997" w:rsidRPr="007A1242">
        <w:rPr>
          <w:rFonts w:cs="Calibri"/>
        </w:rPr>
        <w:t>sa démarche</w:t>
      </w:r>
      <w:r w:rsidR="00A03B8A" w:rsidRPr="007A1242">
        <w:rPr>
          <w:rFonts w:cs="Calibri"/>
        </w:rPr>
        <w:t>, déployer un projet spécifique, identifier des outils et des partenaires..</w:t>
      </w:r>
      <w:r w:rsidR="009B2C90" w:rsidRPr="007A1242">
        <w:rPr>
          <w:rFonts w:cs="Calibri"/>
        </w:rPr>
        <w:t>.</w:t>
      </w:r>
      <w:r w:rsidR="00785215" w:rsidRPr="007A1242">
        <w:rPr>
          <w:rFonts w:cs="Calibri"/>
        </w:rPr>
        <w:t>Des stages collectifs sont proposés dans ce cadre ainsi que sur diverses thématiques EDD afin d’actualiser les connaissances des participants, d’identifier des ressources, de construire un projet EDD.</w:t>
      </w:r>
    </w:p>
    <w:p w14:paraId="04C2E4FD" w14:textId="77777777" w:rsidR="00F27F21" w:rsidRPr="007A1242" w:rsidRDefault="00F27F21" w:rsidP="00572284">
      <w:pPr>
        <w:jc w:val="both"/>
        <w:rPr>
          <w:rFonts w:cs="Calibri"/>
          <w:b/>
          <w:color w:val="008000"/>
          <w:sz w:val="28"/>
          <w:szCs w:val="28"/>
        </w:rPr>
      </w:pPr>
    </w:p>
    <w:p w14:paraId="5197FA81" w14:textId="0386301B" w:rsidR="00650997" w:rsidRPr="007A1242" w:rsidRDefault="008C7AC4" w:rsidP="00E62E3F">
      <w:pPr>
        <w:shd w:val="clear" w:color="auto" w:fill="00B050"/>
        <w:jc w:val="center"/>
        <w:rPr>
          <w:rFonts w:cs="Calibri"/>
          <w:b/>
          <w:color w:val="FFFFFF" w:themeColor="background1"/>
          <w:sz w:val="28"/>
          <w:szCs w:val="28"/>
        </w:rPr>
      </w:pPr>
      <w:r w:rsidRPr="007A1242">
        <w:rPr>
          <w:rFonts w:cs="Calibri"/>
          <w:b/>
          <w:color w:val="FFFFFF" w:themeColor="background1"/>
          <w:sz w:val="28"/>
          <w:szCs w:val="28"/>
        </w:rPr>
        <w:t>La labellisation de territoire éducatif</w:t>
      </w:r>
    </w:p>
    <w:p w14:paraId="0AC4EDBE" w14:textId="77777777" w:rsidR="00DA3A5C" w:rsidRPr="007A1242" w:rsidRDefault="008C7AC4" w:rsidP="007A1242">
      <w:pPr>
        <w:ind w:firstLine="708"/>
        <w:jc w:val="both"/>
        <w:rPr>
          <w:rFonts w:cs="Calibri"/>
        </w:rPr>
      </w:pPr>
      <w:r w:rsidRPr="007A1242">
        <w:rPr>
          <w:rFonts w:cs="Calibri"/>
        </w:rPr>
        <w:t xml:space="preserve">La labellisation de </w:t>
      </w:r>
      <w:r w:rsidRPr="007A1242">
        <w:rPr>
          <w:rFonts w:cs="Calibri"/>
          <w:b/>
        </w:rPr>
        <w:t>territoire éducatif E3D</w:t>
      </w:r>
      <w:r w:rsidRPr="007A1242">
        <w:rPr>
          <w:rFonts w:cs="Calibri"/>
        </w:rPr>
        <w:t xml:space="preserve"> est officiellement </w:t>
      </w:r>
      <w:r w:rsidR="00402D0F" w:rsidRPr="007A1242">
        <w:rPr>
          <w:rFonts w:cs="Calibri"/>
        </w:rPr>
        <w:t>introduite dans la circulaire du 24</w:t>
      </w:r>
      <w:r w:rsidRPr="007A1242">
        <w:rPr>
          <w:rFonts w:cs="Calibri"/>
        </w:rPr>
        <w:t xml:space="preserve"> septembre 2020 afin de </w:t>
      </w:r>
      <w:r w:rsidR="007F04A4" w:rsidRPr="007A1242">
        <w:rPr>
          <w:rFonts w:cs="Calibri"/>
        </w:rPr>
        <w:t xml:space="preserve">promouvoir </w:t>
      </w:r>
      <w:r w:rsidRPr="007A1242">
        <w:rPr>
          <w:rFonts w:cs="Calibri"/>
        </w:rPr>
        <w:t xml:space="preserve">la </w:t>
      </w:r>
      <w:r w:rsidR="007F04A4" w:rsidRPr="007A1242">
        <w:rPr>
          <w:rFonts w:cs="Calibri"/>
        </w:rPr>
        <w:t>constitution de</w:t>
      </w:r>
      <w:r w:rsidRPr="007A1242">
        <w:rPr>
          <w:rFonts w:cs="Calibri"/>
        </w:rPr>
        <w:t xml:space="preserve"> réseau</w:t>
      </w:r>
      <w:r w:rsidR="007F04A4" w:rsidRPr="007A1242">
        <w:rPr>
          <w:rFonts w:cs="Calibri"/>
        </w:rPr>
        <w:t>x</w:t>
      </w:r>
      <w:r w:rsidRPr="007A1242">
        <w:rPr>
          <w:rFonts w:cs="Calibri"/>
        </w:rPr>
        <w:t xml:space="preserve"> d’implantations scolaires engagées individuellement dans des actions EDD et porteuses collectivement d’au moins un </w:t>
      </w:r>
      <w:r w:rsidRPr="007A1242">
        <w:rPr>
          <w:rFonts w:cs="Calibri"/>
          <w:b/>
        </w:rPr>
        <w:t>projet partagé</w:t>
      </w:r>
      <w:r w:rsidR="007F04A4" w:rsidRPr="007A1242">
        <w:rPr>
          <w:rFonts w:cs="Calibri"/>
          <w:b/>
        </w:rPr>
        <w:t xml:space="preserve"> sur un territoire donné</w:t>
      </w:r>
      <w:r w:rsidRPr="007A1242">
        <w:rPr>
          <w:rFonts w:cs="Calibri"/>
        </w:rPr>
        <w:t xml:space="preserve">. </w:t>
      </w:r>
    </w:p>
    <w:p w14:paraId="0B8835D7" w14:textId="25741F19" w:rsidR="008C7AC4" w:rsidRPr="007A1242" w:rsidRDefault="007F04A4" w:rsidP="00572284">
      <w:pPr>
        <w:jc w:val="both"/>
        <w:rPr>
          <w:rFonts w:cs="Calibri"/>
        </w:rPr>
      </w:pPr>
      <w:r w:rsidRPr="007A1242">
        <w:rPr>
          <w:rFonts w:cs="Calibri"/>
        </w:rPr>
        <w:t>La notion de territoire éducatif est entendue au sens large, dès lors qu’au moins deux implantations scolaires s’unissent sur une action commune. Cela peut concerner</w:t>
      </w:r>
      <w:r w:rsidR="00437964" w:rsidRPr="007A1242">
        <w:rPr>
          <w:rFonts w:cs="Calibri"/>
        </w:rPr>
        <w:t xml:space="preserve"> par exemple</w:t>
      </w:r>
      <w:r w:rsidRPr="007A1242">
        <w:rPr>
          <w:rFonts w:cs="Calibri"/>
        </w:rPr>
        <w:t xml:space="preserve"> l’échelle </w:t>
      </w:r>
      <w:r w:rsidR="00DA3A5C" w:rsidRPr="007A1242">
        <w:rPr>
          <w:rFonts w:cs="Calibri"/>
        </w:rPr>
        <w:t xml:space="preserve">géographique </w:t>
      </w:r>
      <w:r w:rsidRPr="007A1242">
        <w:rPr>
          <w:rFonts w:cs="Calibri"/>
        </w:rPr>
        <w:t xml:space="preserve">d’une commune, d’une circonscription, d’une ZAP ou simplement une partie de celles-ci, ou </w:t>
      </w:r>
      <w:r w:rsidR="00437964" w:rsidRPr="007A1242">
        <w:rPr>
          <w:rFonts w:cs="Calibri"/>
        </w:rPr>
        <w:t xml:space="preserve">bien </w:t>
      </w:r>
      <w:r w:rsidRPr="007A1242">
        <w:rPr>
          <w:rFonts w:cs="Calibri"/>
        </w:rPr>
        <w:t xml:space="preserve">encore </w:t>
      </w:r>
      <w:r w:rsidR="00437964" w:rsidRPr="007A1242">
        <w:rPr>
          <w:rFonts w:cs="Calibri"/>
        </w:rPr>
        <w:t xml:space="preserve">plusieurs </w:t>
      </w:r>
      <w:r w:rsidRPr="007A1242">
        <w:rPr>
          <w:rFonts w:cs="Calibri"/>
        </w:rPr>
        <w:t>lycées avec des filières similaires</w:t>
      </w:r>
      <w:r w:rsidR="00437964" w:rsidRPr="007A1242">
        <w:rPr>
          <w:rFonts w:cs="Calibri"/>
        </w:rPr>
        <w:t xml:space="preserve"> et des projets liées à celles-ci. Dès lors que le territoire éducatif est constitué d’implantations scolaires avec des liaisons école-collège</w:t>
      </w:r>
      <w:r w:rsidR="00DA3A5C" w:rsidRPr="007A1242">
        <w:rPr>
          <w:rFonts w:cs="Calibri"/>
        </w:rPr>
        <w:t xml:space="preserve"> ou collège</w:t>
      </w:r>
      <w:r w:rsidR="00437964" w:rsidRPr="007A1242">
        <w:rPr>
          <w:rFonts w:cs="Calibri"/>
        </w:rPr>
        <w:t xml:space="preserve">-lycée, la </w:t>
      </w:r>
      <w:r w:rsidRPr="007A1242">
        <w:rPr>
          <w:rFonts w:cs="Calibri"/>
        </w:rPr>
        <w:t xml:space="preserve">notion de </w:t>
      </w:r>
      <w:r w:rsidRPr="007A1242">
        <w:rPr>
          <w:rFonts w:cs="Calibri"/>
          <w:b/>
        </w:rPr>
        <w:t xml:space="preserve">parcours éducatif </w:t>
      </w:r>
      <w:r w:rsidR="00DA3A5C" w:rsidRPr="007A1242">
        <w:rPr>
          <w:rFonts w:cs="Calibri"/>
          <w:b/>
        </w:rPr>
        <w:t>EDD</w:t>
      </w:r>
      <w:r w:rsidR="00DA3A5C" w:rsidRPr="007A1242">
        <w:rPr>
          <w:rFonts w:cs="Calibri"/>
        </w:rPr>
        <w:t xml:space="preserve"> </w:t>
      </w:r>
      <w:r w:rsidRPr="007A1242">
        <w:rPr>
          <w:rFonts w:cs="Calibri"/>
        </w:rPr>
        <w:t xml:space="preserve">de l’élève </w:t>
      </w:r>
      <w:r w:rsidR="00DA3A5C" w:rsidRPr="007A1242">
        <w:rPr>
          <w:rFonts w:cs="Calibri"/>
        </w:rPr>
        <w:t>prend</w:t>
      </w:r>
      <w:r w:rsidR="00437964" w:rsidRPr="007A1242">
        <w:rPr>
          <w:rFonts w:cs="Calibri"/>
        </w:rPr>
        <w:t xml:space="preserve"> tout son sens</w:t>
      </w:r>
      <w:r w:rsidR="00DA3A5C" w:rsidRPr="007A1242">
        <w:rPr>
          <w:rFonts w:cs="Calibri"/>
        </w:rPr>
        <w:t xml:space="preserve"> et devient un support pertinent</w:t>
      </w:r>
      <w:r w:rsidR="00437964" w:rsidRPr="007A1242">
        <w:rPr>
          <w:rFonts w:cs="Calibri"/>
        </w:rPr>
        <w:t xml:space="preserve">. Dans les autres situations, ce sera le </w:t>
      </w:r>
      <w:r w:rsidR="00437964" w:rsidRPr="007A1242">
        <w:rPr>
          <w:rFonts w:cs="Calibri"/>
          <w:b/>
        </w:rPr>
        <w:t>projet EDD de territoire</w:t>
      </w:r>
      <w:r w:rsidR="00437964" w:rsidRPr="007A1242">
        <w:rPr>
          <w:rFonts w:cs="Calibri"/>
        </w:rPr>
        <w:t xml:space="preserve"> </w:t>
      </w:r>
      <w:r w:rsidR="00B04ECA" w:rsidRPr="007A1242">
        <w:rPr>
          <w:rFonts w:cs="Calibri"/>
        </w:rPr>
        <w:t xml:space="preserve">dans une logique de </w:t>
      </w:r>
      <w:r w:rsidR="00B04ECA" w:rsidRPr="007A1242">
        <w:rPr>
          <w:rFonts w:cs="Calibri"/>
          <w:b/>
        </w:rPr>
        <w:t>continuité pédagogique</w:t>
      </w:r>
      <w:r w:rsidR="00B04ECA" w:rsidRPr="007A1242">
        <w:rPr>
          <w:rFonts w:cs="Calibri"/>
        </w:rPr>
        <w:t xml:space="preserve"> </w:t>
      </w:r>
      <w:r w:rsidR="00437964" w:rsidRPr="007A1242">
        <w:rPr>
          <w:rFonts w:cs="Calibri"/>
        </w:rPr>
        <w:t>qui sera mis en avant</w:t>
      </w:r>
      <w:r w:rsidR="00B04ECA" w:rsidRPr="007A1242">
        <w:rPr>
          <w:rFonts w:cs="Calibri"/>
        </w:rPr>
        <w:t xml:space="preserve">. </w:t>
      </w:r>
      <w:r w:rsidR="00437964" w:rsidRPr="007A1242">
        <w:rPr>
          <w:rFonts w:cs="Calibri"/>
        </w:rPr>
        <w:t xml:space="preserve">Le label territoire </w:t>
      </w:r>
      <w:r w:rsidR="00B04ECA" w:rsidRPr="007A1242">
        <w:rPr>
          <w:rFonts w:cs="Calibri"/>
        </w:rPr>
        <w:t xml:space="preserve">éducatif E3D valorise ainsi </w:t>
      </w:r>
      <w:r w:rsidR="00437964" w:rsidRPr="007A1242">
        <w:rPr>
          <w:rFonts w:cs="Calibri"/>
        </w:rPr>
        <w:t>différents degrés de collaboration et plusieurs niveaux d’intégration.</w:t>
      </w:r>
      <w:r w:rsidR="002C2A49" w:rsidRPr="007A1242">
        <w:rPr>
          <w:rFonts w:cs="Calibri"/>
        </w:rPr>
        <w:t xml:space="preserve"> Au final, c’est le projet EDD partagé qui définit le territoire éducatif E3D. </w:t>
      </w:r>
    </w:p>
    <w:p w14:paraId="6B0BBB05" w14:textId="77777777" w:rsidR="00DA3A5C" w:rsidRPr="007A1242" w:rsidRDefault="00DA3A5C">
      <w:pPr>
        <w:rPr>
          <w:rFonts w:cs="Calibri"/>
        </w:rPr>
      </w:pPr>
    </w:p>
    <w:p w14:paraId="4E720E90" w14:textId="530A83F9" w:rsidR="00650997" w:rsidRPr="007A1242" w:rsidRDefault="00650997" w:rsidP="00F256DF">
      <w:pPr>
        <w:shd w:val="clear" w:color="auto" w:fill="00B050"/>
        <w:jc w:val="center"/>
        <w:rPr>
          <w:rFonts w:cs="Calibri"/>
          <w:b/>
          <w:color w:val="FFFFFF" w:themeColor="background1"/>
          <w:sz w:val="28"/>
          <w:szCs w:val="28"/>
        </w:rPr>
      </w:pPr>
      <w:r w:rsidRPr="007A1242">
        <w:rPr>
          <w:rFonts w:cs="Calibri"/>
          <w:b/>
          <w:color w:val="FFFFFF" w:themeColor="background1"/>
          <w:sz w:val="28"/>
          <w:szCs w:val="28"/>
        </w:rPr>
        <w:t>Organisation de la labellisation E3D académique</w:t>
      </w:r>
    </w:p>
    <w:p w14:paraId="2691E40C" w14:textId="1883877C" w:rsidR="00F13597" w:rsidRPr="007A1242" w:rsidRDefault="00F13597" w:rsidP="00F13597">
      <w:pPr>
        <w:shd w:val="clear" w:color="auto" w:fill="FFFFFF" w:themeFill="background1"/>
        <w:jc w:val="both"/>
        <w:rPr>
          <w:rFonts w:cs="Calibri"/>
        </w:rPr>
      </w:pPr>
      <w:r w:rsidRPr="007A1242">
        <w:rPr>
          <w:rFonts w:cs="Calibri"/>
        </w:rPr>
        <w:t>La labellisation académique E3D se fonde explicitement sur le référentiel national qui figure en annexe de la circulaire EDD de 2020 : </w:t>
      </w:r>
    </w:p>
    <w:p w14:paraId="45E66CB6" w14:textId="427273D8" w:rsidR="00F13597" w:rsidRPr="007A1242" w:rsidRDefault="00F13597" w:rsidP="00F13597">
      <w:pPr>
        <w:numPr>
          <w:ilvl w:val="0"/>
          <w:numId w:val="2"/>
        </w:numPr>
        <w:shd w:val="clear" w:color="auto" w:fill="FFFFFF" w:themeFill="background1"/>
        <w:jc w:val="both"/>
        <w:rPr>
          <w:rFonts w:cs="Calibri"/>
        </w:rPr>
      </w:pPr>
      <w:r w:rsidRPr="007A1242">
        <w:rPr>
          <w:rFonts w:cs="Calibri"/>
        </w:rPr>
        <w:t xml:space="preserve">Niveau 1 : </w:t>
      </w:r>
      <w:r w:rsidR="000859F5">
        <w:rPr>
          <w:rFonts w:cs="Calibri"/>
        </w:rPr>
        <w:t>engagement</w:t>
      </w:r>
    </w:p>
    <w:p w14:paraId="33E55F7B" w14:textId="0D3258DE" w:rsidR="00F13597" w:rsidRPr="007A1242" w:rsidRDefault="00F13597" w:rsidP="00F13597">
      <w:pPr>
        <w:numPr>
          <w:ilvl w:val="0"/>
          <w:numId w:val="2"/>
        </w:numPr>
        <w:shd w:val="clear" w:color="auto" w:fill="FFFFFF" w:themeFill="background1"/>
        <w:jc w:val="both"/>
        <w:rPr>
          <w:rFonts w:cs="Calibri"/>
        </w:rPr>
      </w:pPr>
      <w:r w:rsidRPr="007A1242">
        <w:rPr>
          <w:rFonts w:cs="Calibri"/>
        </w:rPr>
        <w:t xml:space="preserve">Niveau 2 : </w:t>
      </w:r>
      <w:r w:rsidR="000859F5">
        <w:rPr>
          <w:rFonts w:cs="Calibri"/>
        </w:rPr>
        <w:t>approfo</w:t>
      </w:r>
      <w:r w:rsidR="0005357B">
        <w:rPr>
          <w:rFonts w:cs="Calibri"/>
        </w:rPr>
        <w:t>ndissement</w:t>
      </w:r>
    </w:p>
    <w:p w14:paraId="018CB19A" w14:textId="7E43EBF1" w:rsidR="00F13597" w:rsidRPr="007A1242" w:rsidRDefault="00F13597" w:rsidP="00F13597">
      <w:pPr>
        <w:numPr>
          <w:ilvl w:val="0"/>
          <w:numId w:val="2"/>
        </w:numPr>
        <w:shd w:val="clear" w:color="auto" w:fill="FFFFFF" w:themeFill="background1"/>
        <w:jc w:val="both"/>
        <w:rPr>
          <w:rFonts w:cs="Calibri"/>
        </w:rPr>
      </w:pPr>
      <w:r w:rsidRPr="007A1242">
        <w:rPr>
          <w:rFonts w:cs="Calibri"/>
        </w:rPr>
        <w:t xml:space="preserve">Niveau 3 : territoire </w:t>
      </w:r>
      <w:r w:rsidR="0005357B">
        <w:rPr>
          <w:rFonts w:cs="Calibri"/>
        </w:rPr>
        <w:t>expertise</w:t>
      </w:r>
    </w:p>
    <w:p w14:paraId="0D86121A" w14:textId="77777777" w:rsidR="00F13597" w:rsidRPr="007A1242" w:rsidRDefault="00D87577" w:rsidP="00F13597">
      <w:pPr>
        <w:shd w:val="clear" w:color="auto" w:fill="FFFFFF" w:themeFill="background1"/>
        <w:jc w:val="both"/>
        <w:rPr>
          <w:rFonts w:cs="Calibri"/>
        </w:rPr>
      </w:pPr>
      <w:hyperlink r:id="rId8" w:history="1">
        <w:r w:rsidR="00F13597" w:rsidRPr="007A1242">
          <w:rPr>
            <w:rStyle w:val="Lienhypertexte"/>
            <w:rFonts w:cs="Calibri"/>
          </w:rPr>
          <w:t>Annexe circulaire 24-09-2020</w:t>
        </w:r>
      </w:hyperlink>
    </w:p>
    <w:p w14:paraId="6243B2D1" w14:textId="4FD3AF35" w:rsidR="00F13597" w:rsidRPr="007A1242" w:rsidRDefault="00871657" w:rsidP="00572284">
      <w:pPr>
        <w:shd w:val="clear" w:color="auto" w:fill="FFFFFF" w:themeFill="background1"/>
        <w:jc w:val="both"/>
        <w:rPr>
          <w:rFonts w:cs="Calibri"/>
        </w:rPr>
      </w:pPr>
      <w:r>
        <w:rPr>
          <w:rFonts w:cs="Calibri"/>
        </w:rPr>
        <w:t>Les différents niveaux de labellisation s’appliquent également pour les labellisations d</w:t>
      </w:r>
      <w:r w:rsidR="0005357B">
        <w:rPr>
          <w:rFonts w:cs="Calibri"/>
        </w:rPr>
        <w:t>e</w:t>
      </w:r>
      <w:r>
        <w:rPr>
          <w:rFonts w:cs="Calibri"/>
        </w:rPr>
        <w:t xml:space="preserve"> territoire</w:t>
      </w:r>
      <w:r w:rsidR="000859F5">
        <w:rPr>
          <w:rFonts w:cs="Calibri"/>
        </w:rPr>
        <w:t xml:space="preserve"> avec trois niveaux</w:t>
      </w:r>
      <w:r w:rsidR="0005357B">
        <w:rPr>
          <w:rFonts w:cs="Calibri"/>
        </w:rPr>
        <w:t xml:space="preserve"> également ( </w:t>
      </w:r>
      <w:r>
        <w:rPr>
          <w:rFonts w:cs="Calibri"/>
        </w:rPr>
        <w:t xml:space="preserve"> </w:t>
      </w:r>
      <w:r w:rsidR="0005357B">
        <w:rPr>
          <w:rFonts w:cs="Calibri"/>
        </w:rPr>
        <w:t>Territoire engagé – Territoire apprenant- Territoire durable)</w:t>
      </w:r>
    </w:p>
    <w:p w14:paraId="05B2B930" w14:textId="77777777" w:rsidR="00871657" w:rsidRDefault="00871657" w:rsidP="00572284">
      <w:pPr>
        <w:shd w:val="clear" w:color="auto" w:fill="FFFFFF" w:themeFill="background1"/>
        <w:jc w:val="both"/>
        <w:rPr>
          <w:rFonts w:cs="Calibri"/>
        </w:rPr>
      </w:pPr>
    </w:p>
    <w:p w14:paraId="341C7F4E" w14:textId="08F15C98" w:rsidR="00F256DF" w:rsidRPr="007A1242" w:rsidRDefault="005D54F9" w:rsidP="00572284">
      <w:pPr>
        <w:shd w:val="clear" w:color="auto" w:fill="FFFFFF" w:themeFill="background1"/>
        <w:jc w:val="both"/>
        <w:rPr>
          <w:rFonts w:cs="Calibri"/>
        </w:rPr>
      </w:pPr>
      <w:r w:rsidRPr="007A1242">
        <w:rPr>
          <w:rFonts w:cs="Calibri"/>
        </w:rPr>
        <w:t xml:space="preserve">La </w:t>
      </w:r>
      <w:r w:rsidRPr="007A1242">
        <w:rPr>
          <w:rFonts w:cs="Calibri"/>
          <w:b/>
        </w:rPr>
        <w:t>charte académique E3D</w:t>
      </w:r>
      <w:r w:rsidRPr="007A1242">
        <w:rPr>
          <w:rFonts w:cs="Calibri"/>
        </w:rPr>
        <w:t xml:space="preserve"> que signe</w:t>
      </w:r>
      <w:r w:rsidR="00D26320" w:rsidRPr="007A1242">
        <w:rPr>
          <w:rFonts w:cs="Calibri"/>
        </w:rPr>
        <w:t>nt</w:t>
      </w:r>
      <w:r w:rsidRPr="007A1242">
        <w:rPr>
          <w:rFonts w:cs="Calibri"/>
        </w:rPr>
        <w:t xml:space="preserve"> les lauréats est structurée autour </w:t>
      </w:r>
      <w:r w:rsidRPr="007A1242">
        <w:rPr>
          <w:rFonts w:cs="Calibri"/>
          <w:b/>
        </w:rPr>
        <w:t>quatre domaines </w:t>
      </w:r>
      <w:r w:rsidR="00D26320" w:rsidRPr="007A1242">
        <w:rPr>
          <w:rFonts w:cs="Calibri"/>
        </w:rPr>
        <w:t>jugés prioritaires</w:t>
      </w:r>
      <w:r w:rsidR="000859F5">
        <w:rPr>
          <w:rFonts w:cs="Calibri"/>
        </w:rPr>
        <w:t xml:space="preserve"> </w:t>
      </w:r>
      <w:r w:rsidRPr="007A1242">
        <w:rPr>
          <w:rFonts w:cs="Calibri"/>
        </w:rPr>
        <w:t xml:space="preserve">: </w:t>
      </w:r>
      <w:r w:rsidRPr="007A1242">
        <w:rPr>
          <w:rFonts w:cs="Calibri"/>
          <w:b/>
          <w:u w:val="single"/>
        </w:rPr>
        <w:t xml:space="preserve">nature des projets </w:t>
      </w:r>
      <w:r w:rsidR="00D26320" w:rsidRPr="007A1242">
        <w:rPr>
          <w:rFonts w:cs="Calibri"/>
          <w:b/>
          <w:u w:val="single"/>
        </w:rPr>
        <w:t>EDD et DD</w:t>
      </w:r>
      <w:r w:rsidRPr="007A1242">
        <w:rPr>
          <w:rFonts w:cs="Calibri"/>
          <w:b/>
          <w:u w:val="single"/>
        </w:rPr>
        <w:t xml:space="preserve">, place des élèves, organisation du pilotage, évaluation. </w:t>
      </w:r>
      <w:r w:rsidRPr="007A1242">
        <w:rPr>
          <w:rFonts w:cs="Calibri"/>
        </w:rPr>
        <w:t xml:space="preserve"> Elle dét</w:t>
      </w:r>
      <w:r w:rsidR="00264A4B" w:rsidRPr="007A1242">
        <w:rPr>
          <w:rFonts w:cs="Calibri"/>
        </w:rPr>
        <w:t xml:space="preserve">aille explicitement pour chaque champ </w:t>
      </w:r>
      <w:r w:rsidRPr="007A1242">
        <w:rPr>
          <w:rFonts w:cs="Calibri"/>
        </w:rPr>
        <w:t>les objectifs vers lesquels les écoles, collèges, lycées ou territ</w:t>
      </w:r>
      <w:r w:rsidR="00264A4B" w:rsidRPr="007A1242">
        <w:rPr>
          <w:rFonts w:cs="Calibri"/>
        </w:rPr>
        <w:t xml:space="preserve">oires éducatifs doivent tendre ou qu’ils doivent </w:t>
      </w:r>
      <w:r w:rsidR="00D26320" w:rsidRPr="007A1242">
        <w:rPr>
          <w:rFonts w:cs="Calibri"/>
        </w:rPr>
        <w:t xml:space="preserve">s’efforcer de </w:t>
      </w:r>
      <w:r w:rsidR="00264A4B" w:rsidRPr="007A1242">
        <w:rPr>
          <w:rFonts w:cs="Calibri"/>
        </w:rPr>
        <w:t>maintenir s’ils les remplissent déjà.</w:t>
      </w:r>
      <w:r w:rsidR="00C33ECD" w:rsidRPr="007A1242">
        <w:rPr>
          <w:rFonts w:cs="Calibri"/>
        </w:rPr>
        <w:t xml:space="preserve"> Il ne s’agit pas de « cocher toutes les cases » mais d’intégrer les orientations qui semblent souhaitables</w:t>
      </w:r>
      <w:r w:rsidR="00D26320" w:rsidRPr="007A1242">
        <w:rPr>
          <w:rFonts w:cs="Calibri"/>
        </w:rPr>
        <w:t xml:space="preserve"> comme autant de points de référence</w:t>
      </w:r>
      <w:r w:rsidR="00C33ECD" w:rsidRPr="007A1242">
        <w:rPr>
          <w:rFonts w:cs="Calibri"/>
        </w:rPr>
        <w:t>.</w:t>
      </w:r>
      <w:r w:rsidR="00D26320" w:rsidRPr="007A1242">
        <w:rPr>
          <w:rFonts w:cs="Calibri"/>
        </w:rPr>
        <w:t xml:space="preserve"> </w:t>
      </w:r>
    </w:p>
    <w:p w14:paraId="42ABAB68" w14:textId="77777777" w:rsidR="001F1C31" w:rsidRPr="007A1242" w:rsidRDefault="001F1C31" w:rsidP="00F256DF">
      <w:pPr>
        <w:shd w:val="clear" w:color="auto" w:fill="FFFFFF" w:themeFill="background1"/>
        <w:rPr>
          <w:rFonts w:cs="Calibri"/>
          <w:b/>
        </w:rPr>
      </w:pPr>
    </w:p>
    <w:p w14:paraId="76614CC2" w14:textId="3E193C0C" w:rsidR="00733D57" w:rsidRPr="007A1242" w:rsidRDefault="00D26320" w:rsidP="00572284">
      <w:pPr>
        <w:shd w:val="clear" w:color="auto" w:fill="FFFFFF" w:themeFill="background1"/>
        <w:jc w:val="both"/>
        <w:rPr>
          <w:rFonts w:cs="Calibri"/>
        </w:rPr>
      </w:pPr>
      <w:r w:rsidRPr="007A1242">
        <w:rPr>
          <w:rFonts w:cs="Calibri"/>
          <w:b/>
        </w:rPr>
        <w:t>Renouvellement du label E3D</w:t>
      </w:r>
      <w:r w:rsidRPr="007A1242">
        <w:rPr>
          <w:rFonts w:cs="Calibri"/>
        </w:rPr>
        <w:t xml:space="preserve"> : La durée d’attribution du label E3D est d’environ trois ans. Le groupe de pilotage académique EDD revient alors vers chaque candidat pour lui demander de procéder à une </w:t>
      </w:r>
      <w:r w:rsidRPr="007A1242">
        <w:rPr>
          <w:rFonts w:cs="Calibri"/>
          <w:b/>
        </w:rPr>
        <w:t>évaluation interne de sa démarche E3D</w:t>
      </w:r>
      <w:r w:rsidRPr="007A1242">
        <w:rPr>
          <w:rFonts w:cs="Calibri"/>
        </w:rPr>
        <w:t xml:space="preserve"> (transmission d’une grille à renseigner) ; une visite dans l’implantation scolaire est habituellement envisagée pour </w:t>
      </w:r>
      <w:r w:rsidRPr="007A1242">
        <w:rPr>
          <w:rFonts w:cs="Calibri"/>
          <w:b/>
        </w:rPr>
        <w:t>partager ce bilan E3D</w:t>
      </w:r>
      <w:r w:rsidR="001F1C31" w:rsidRPr="007A1242">
        <w:rPr>
          <w:rFonts w:cs="Calibri"/>
        </w:rPr>
        <w:t xml:space="preserve"> et échanger sur les évolutions à venir de la démarche E3D</w:t>
      </w:r>
      <w:r w:rsidRPr="007A1242">
        <w:rPr>
          <w:rFonts w:cs="Calibri"/>
        </w:rPr>
        <w:t xml:space="preserve">. </w:t>
      </w:r>
    </w:p>
    <w:sectPr w:rsidR="00733D57" w:rsidRPr="007A1242" w:rsidSect="00F256DF">
      <w:pgSz w:w="11900" w:h="16840"/>
      <w:pgMar w:top="567" w:right="851" w:bottom="567" w:left="851" w:header="708" w:footer="708" w:gutter="0"/>
      <w:pgBorders w:offsetFrom="page">
        <w:top w:val="thinThickSmallGap" w:sz="24" w:space="24" w:color="4ADD43"/>
        <w:left w:val="thinThickSmallGap" w:sz="24" w:space="24" w:color="4ADD43"/>
        <w:bottom w:val="thickThinSmallGap" w:sz="24" w:space="24" w:color="4ADD43"/>
        <w:right w:val="thickThinSmallGap" w:sz="24" w:space="24" w:color="4ADD4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02386" w14:textId="77777777" w:rsidR="00D87577" w:rsidRDefault="00D87577" w:rsidP="002A75B9">
      <w:r>
        <w:separator/>
      </w:r>
    </w:p>
  </w:endnote>
  <w:endnote w:type="continuationSeparator" w:id="0">
    <w:p w14:paraId="53EB0D2E" w14:textId="77777777" w:rsidR="00D87577" w:rsidRDefault="00D87577" w:rsidP="002A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2C8A7" w14:textId="77777777" w:rsidR="00D87577" w:rsidRDefault="00D87577" w:rsidP="002A75B9">
      <w:r>
        <w:separator/>
      </w:r>
    </w:p>
  </w:footnote>
  <w:footnote w:type="continuationSeparator" w:id="0">
    <w:p w14:paraId="59D76C5D" w14:textId="77777777" w:rsidR="00D87577" w:rsidRDefault="00D87577" w:rsidP="002A75B9">
      <w:r>
        <w:continuationSeparator/>
      </w:r>
    </w:p>
  </w:footnote>
  <w:footnote w:id="1">
    <w:p w14:paraId="3A96CA6F" w14:textId="77777777" w:rsidR="00785215" w:rsidRPr="00BB2382" w:rsidRDefault="00785215">
      <w:pPr>
        <w:pStyle w:val="Notedebasdepage"/>
        <w:rPr>
          <w:sz w:val="18"/>
          <w:szCs w:val="18"/>
        </w:rPr>
      </w:pPr>
      <w:r w:rsidRPr="00BB2382">
        <w:rPr>
          <w:rStyle w:val="Appelnotedebasdep"/>
          <w:sz w:val="18"/>
          <w:szCs w:val="18"/>
        </w:rPr>
        <w:footnoteRef/>
      </w:r>
      <w:r w:rsidRPr="00BB2382">
        <w:rPr>
          <w:sz w:val="18"/>
          <w:szCs w:val="18"/>
        </w:rPr>
        <w:t xml:space="preserve">  Circulaire de renforcement de l’EDD, BO n°36 du 24 septembre 2020 </w:t>
      </w:r>
      <w:hyperlink r:id="rId1" w:history="1">
        <w:r w:rsidRPr="00BB2382">
          <w:rPr>
            <w:rStyle w:val="Lienhypertexte"/>
            <w:sz w:val="18"/>
            <w:szCs w:val="18"/>
          </w:rPr>
          <w:t>https://www.education.gouv.fr/bo/20/Hebdo36/MENE2025449C.htm</w:t>
        </w:r>
      </w:hyperlink>
      <w:r w:rsidRPr="00BB2382">
        <w:rPr>
          <w:sz w:val="18"/>
          <w:szCs w:val="18"/>
        </w:rPr>
        <w:t xml:space="preserve"> </w:t>
      </w:r>
    </w:p>
  </w:footnote>
  <w:footnote w:id="2">
    <w:p w14:paraId="57D551DB" w14:textId="142D18C6" w:rsidR="00785215" w:rsidRPr="00BB2382" w:rsidRDefault="00785215">
      <w:pPr>
        <w:pStyle w:val="Notedebasdepage"/>
        <w:rPr>
          <w:sz w:val="18"/>
          <w:szCs w:val="18"/>
        </w:rPr>
      </w:pPr>
      <w:r w:rsidRPr="00BB2382">
        <w:rPr>
          <w:rStyle w:val="Appelnotedebasdep"/>
          <w:sz w:val="18"/>
          <w:szCs w:val="18"/>
        </w:rPr>
        <w:footnoteRef/>
      </w:r>
      <w:r w:rsidRPr="00BB2382">
        <w:rPr>
          <w:sz w:val="18"/>
          <w:szCs w:val="18"/>
        </w:rPr>
        <w:t xml:space="preserve"> Référentiel E3D du 29 août 2013 : </w:t>
      </w:r>
      <w:hyperlink r:id="rId2" w:history="1">
        <w:r w:rsidRPr="00BB2382">
          <w:rPr>
            <w:rStyle w:val="Lienhypertexte"/>
            <w:sz w:val="18"/>
            <w:szCs w:val="18"/>
          </w:rPr>
          <w:t>https://www.education.gouv.fr/bo/13/Hebdo31/MENE1320526N.htm</w:t>
        </w:r>
      </w:hyperlink>
      <w:r w:rsidRPr="00BB2382">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6542"/>
    <w:multiLevelType w:val="hybridMultilevel"/>
    <w:tmpl w:val="BA4EE7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BD3452"/>
    <w:multiLevelType w:val="hybridMultilevel"/>
    <w:tmpl w:val="D714BF12"/>
    <w:lvl w:ilvl="0" w:tplc="8D16E6F4">
      <w:numFmt w:val="bullet"/>
      <w:lvlText w:val="-"/>
      <w:lvlJc w:val="left"/>
      <w:pPr>
        <w:ind w:left="720" w:hanging="360"/>
      </w:pPr>
      <w:rPr>
        <w:rFonts w:ascii="Gill Sans MT" w:eastAsiaTheme="minorEastAsia" w:hAnsi="Gill Sans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F98"/>
    <w:rsid w:val="00032E4F"/>
    <w:rsid w:val="000367F1"/>
    <w:rsid w:val="0005060A"/>
    <w:rsid w:val="0005357B"/>
    <w:rsid w:val="000859F5"/>
    <w:rsid w:val="000B26AE"/>
    <w:rsid w:val="00107859"/>
    <w:rsid w:val="0016201C"/>
    <w:rsid w:val="0019446F"/>
    <w:rsid w:val="001B7E0F"/>
    <w:rsid w:val="001C40D5"/>
    <w:rsid w:val="001F1C31"/>
    <w:rsid w:val="002043AA"/>
    <w:rsid w:val="00264A4B"/>
    <w:rsid w:val="00271595"/>
    <w:rsid w:val="002738CF"/>
    <w:rsid w:val="00274AEA"/>
    <w:rsid w:val="002A07FB"/>
    <w:rsid w:val="002A75B9"/>
    <w:rsid w:val="002C2A49"/>
    <w:rsid w:val="002F1B15"/>
    <w:rsid w:val="002F2E32"/>
    <w:rsid w:val="003018D7"/>
    <w:rsid w:val="0033280D"/>
    <w:rsid w:val="003B6CB6"/>
    <w:rsid w:val="003C06CB"/>
    <w:rsid w:val="003F5018"/>
    <w:rsid w:val="00402D0F"/>
    <w:rsid w:val="00437964"/>
    <w:rsid w:val="00466EB8"/>
    <w:rsid w:val="0054435F"/>
    <w:rsid w:val="00545DD9"/>
    <w:rsid w:val="00572284"/>
    <w:rsid w:val="005B6BDD"/>
    <w:rsid w:val="005D54F9"/>
    <w:rsid w:val="00650997"/>
    <w:rsid w:val="006E53EC"/>
    <w:rsid w:val="00727B56"/>
    <w:rsid w:val="00733D57"/>
    <w:rsid w:val="00745C04"/>
    <w:rsid w:val="007466B7"/>
    <w:rsid w:val="00785215"/>
    <w:rsid w:val="00791FD6"/>
    <w:rsid w:val="007A1242"/>
    <w:rsid w:val="007A3F8F"/>
    <w:rsid w:val="007F04A4"/>
    <w:rsid w:val="007F33AF"/>
    <w:rsid w:val="00871657"/>
    <w:rsid w:val="00871D4B"/>
    <w:rsid w:val="008C7AC4"/>
    <w:rsid w:val="008F3866"/>
    <w:rsid w:val="00910A71"/>
    <w:rsid w:val="009111EB"/>
    <w:rsid w:val="009707AB"/>
    <w:rsid w:val="00990705"/>
    <w:rsid w:val="009B2C90"/>
    <w:rsid w:val="009E57B5"/>
    <w:rsid w:val="00A03B8A"/>
    <w:rsid w:val="00A12949"/>
    <w:rsid w:val="00A553DF"/>
    <w:rsid w:val="00A73E9F"/>
    <w:rsid w:val="00AB04E6"/>
    <w:rsid w:val="00AE3858"/>
    <w:rsid w:val="00B04ECA"/>
    <w:rsid w:val="00BB2382"/>
    <w:rsid w:val="00C33ECD"/>
    <w:rsid w:val="00C90DE8"/>
    <w:rsid w:val="00CD0F67"/>
    <w:rsid w:val="00CF6730"/>
    <w:rsid w:val="00D24853"/>
    <w:rsid w:val="00D26320"/>
    <w:rsid w:val="00D73243"/>
    <w:rsid w:val="00D87577"/>
    <w:rsid w:val="00DA3A5C"/>
    <w:rsid w:val="00DA6684"/>
    <w:rsid w:val="00E05BD1"/>
    <w:rsid w:val="00E519E6"/>
    <w:rsid w:val="00E62E3F"/>
    <w:rsid w:val="00E63116"/>
    <w:rsid w:val="00EA1F98"/>
    <w:rsid w:val="00EA5D00"/>
    <w:rsid w:val="00ED16DB"/>
    <w:rsid w:val="00F13597"/>
    <w:rsid w:val="00F256DF"/>
    <w:rsid w:val="00F27F21"/>
    <w:rsid w:val="00F4276B"/>
    <w:rsid w:val="00FB3F4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166E92"/>
  <w14:defaultImageDpi w14:val="300"/>
  <w15:docId w15:val="{C30EE4E2-92F3-4459-ABAF-216C44A4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2A75B9"/>
  </w:style>
  <w:style w:type="character" w:customStyle="1" w:styleId="NotedebasdepageCar">
    <w:name w:val="Note de bas de page Car"/>
    <w:basedOn w:val="Policepardfaut"/>
    <w:link w:val="Notedebasdepage"/>
    <w:uiPriority w:val="99"/>
    <w:rsid w:val="002A75B9"/>
  </w:style>
  <w:style w:type="character" w:styleId="Appelnotedebasdep">
    <w:name w:val="footnote reference"/>
    <w:basedOn w:val="Policepardfaut"/>
    <w:uiPriority w:val="99"/>
    <w:unhideWhenUsed/>
    <w:rsid w:val="002A75B9"/>
    <w:rPr>
      <w:vertAlign w:val="superscript"/>
    </w:rPr>
  </w:style>
  <w:style w:type="character" w:styleId="Lienhypertexte">
    <w:name w:val="Hyperlink"/>
    <w:basedOn w:val="Policepardfaut"/>
    <w:uiPriority w:val="99"/>
    <w:unhideWhenUsed/>
    <w:rsid w:val="002A75B9"/>
    <w:rPr>
      <w:color w:val="46B2B5" w:themeColor="hyperlink"/>
      <w:u w:val="single"/>
    </w:rPr>
  </w:style>
  <w:style w:type="character" w:styleId="Lienhypertextesuivivisit">
    <w:name w:val="FollowedHyperlink"/>
    <w:basedOn w:val="Policepardfaut"/>
    <w:uiPriority w:val="99"/>
    <w:semiHidden/>
    <w:unhideWhenUsed/>
    <w:rsid w:val="009E57B5"/>
    <w:rPr>
      <w:color w:val="A46694" w:themeColor="followedHyperlink"/>
      <w:u w:val="single"/>
    </w:rPr>
  </w:style>
  <w:style w:type="paragraph" w:styleId="Textedebulles">
    <w:name w:val="Balloon Text"/>
    <w:basedOn w:val="Normal"/>
    <w:link w:val="TextedebullesCar"/>
    <w:uiPriority w:val="99"/>
    <w:semiHidden/>
    <w:unhideWhenUsed/>
    <w:rsid w:val="009111EB"/>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11EB"/>
    <w:rPr>
      <w:rFonts w:ascii="Segoe UI" w:hAnsi="Segoe UI" w:cs="Segoe UI"/>
      <w:sz w:val="18"/>
      <w:szCs w:val="18"/>
    </w:rPr>
  </w:style>
  <w:style w:type="paragraph" w:styleId="Paragraphedeliste">
    <w:name w:val="List Paragraph"/>
    <w:basedOn w:val="Normal"/>
    <w:uiPriority w:val="34"/>
    <w:qFormat/>
    <w:rsid w:val="003018D7"/>
    <w:pPr>
      <w:ind w:left="720"/>
      <w:contextualSpacing/>
    </w:pPr>
  </w:style>
  <w:style w:type="character" w:styleId="Mentionnonrsolue">
    <w:name w:val="Unresolved Mention"/>
    <w:basedOn w:val="Policepardfaut"/>
    <w:uiPriority w:val="99"/>
    <w:semiHidden/>
    <w:unhideWhenUsed/>
    <w:rsid w:val="00D24853"/>
    <w:rPr>
      <w:color w:val="605E5C"/>
      <w:shd w:val="clear" w:color="auto" w:fill="E1DFDD"/>
    </w:rPr>
  </w:style>
  <w:style w:type="character" w:styleId="Marquedecommentaire">
    <w:name w:val="annotation reference"/>
    <w:basedOn w:val="Policepardfaut"/>
    <w:uiPriority w:val="99"/>
    <w:semiHidden/>
    <w:unhideWhenUsed/>
    <w:rsid w:val="009707AB"/>
    <w:rPr>
      <w:sz w:val="16"/>
      <w:szCs w:val="16"/>
    </w:rPr>
  </w:style>
  <w:style w:type="paragraph" w:styleId="Commentaire">
    <w:name w:val="annotation text"/>
    <w:basedOn w:val="Normal"/>
    <w:link w:val="CommentaireCar"/>
    <w:uiPriority w:val="99"/>
    <w:semiHidden/>
    <w:unhideWhenUsed/>
    <w:rsid w:val="009707AB"/>
    <w:rPr>
      <w:sz w:val="20"/>
      <w:szCs w:val="20"/>
    </w:rPr>
  </w:style>
  <w:style w:type="character" w:customStyle="1" w:styleId="CommentaireCar">
    <w:name w:val="Commentaire Car"/>
    <w:basedOn w:val="Policepardfaut"/>
    <w:link w:val="Commentaire"/>
    <w:uiPriority w:val="99"/>
    <w:semiHidden/>
    <w:rsid w:val="009707AB"/>
    <w:rPr>
      <w:sz w:val="20"/>
      <w:szCs w:val="20"/>
    </w:rPr>
  </w:style>
  <w:style w:type="paragraph" w:styleId="Objetducommentaire">
    <w:name w:val="annotation subject"/>
    <w:basedOn w:val="Commentaire"/>
    <w:next w:val="Commentaire"/>
    <w:link w:val="ObjetducommentaireCar"/>
    <w:uiPriority w:val="99"/>
    <w:semiHidden/>
    <w:unhideWhenUsed/>
    <w:rsid w:val="009707AB"/>
    <w:rPr>
      <w:b/>
      <w:bCs/>
    </w:rPr>
  </w:style>
  <w:style w:type="character" w:customStyle="1" w:styleId="ObjetducommentaireCar">
    <w:name w:val="Objet du commentaire Car"/>
    <w:basedOn w:val="CommentaireCar"/>
    <w:link w:val="Objetducommentaire"/>
    <w:uiPriority w:val="99"/>
    <w:semiHidden/>
    <w:rsid w:val="009707AB"/>
    <w:rPr>
      <w:b/>
      <w:bCs/>
      <w:sz w:val="20"/>
      <w:szCs w:val="20"/>
    </w:rPr>
  </w:style>
  <w:style w:type="character" w:customStyle="1" w:styleId="file">
    <w:name w:val="file"/>
    <w:basedOn w:val="Policepardfaut"/>
    <w:rsid w:val="00970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4401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uv.fr/bo/20/Hebdo36/MENE2025449C.htm" TargetMode="External"/><Relationship Id="rId3" Type="http://schemas.openxmlformats.org/officeDocument/2006/relationships/settings" Target="settings.xml"/><Relationship Id="rId7" Type="http://schemas.openxmlformats.org/officeDocument/2006/relationships/hyperlink" Target="https://www.un.org/sustainabledevelopment/fr/objectifs-de-developpement-dura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ducation.gouv.fr/bo/13/Hebdo31/MENE1320526N.htm" TargetMode="External"/><Relationship Id="rId1" Type="http://schemas.openxmlformats.org/officeDocument/2006/relationships/hyperlink" Target="https://www.education.gouv.fr/bo/20/Hebdo36/MENE2025449C.htm" TargetMode="External"/></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1222</Words>
  <Characters>6723</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Dagens</dc:creator>
  <cp:keywords/>
  <dc:description/>
  <cp:lastModifiedBy>RAMBAUD Christelle</cp:lastModifiedBy>
  <cp:revision>4</cp:revision>
  <cp:lastPrinted>2021-03-18T09:22:00Z</cp:lastPrinted>
  <dcterms:created xsi:type="dcterms:W3CDTF">2023-09-26T13:01:00Z</dcterms:created>
  <dcterms:modified xsi:type="dcterms:W3CDTF">2023-09-26T14:56:00Z</dcterms:modified>
</cp:coreProperties>
</file>