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7F30" w14:textId="5BF9FD32" w:rsidR="002A42A6" w:rsidRPr="00D04237" w:rsidRDefault="00D04237" w:rsidP="002A42A6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 xml:space="preserve">                                       </w:t>
      </w:r>
      <w:r w:rsidR="003E7209"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 xml:space="preserve"> </w:t>
      </w:r>
      <w:r w:rsidR="002A42A6" w:rsidRPr="00D04237"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 xml:space="preserve">Projet </w:t>
      </w:r>
      <w:proofErr w:type="spellStart"/>
      <w:r w:rsidR="002A42A6" w:rsidRPr="00D04237"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>inter-disciplinaire</w:t>
      </w:r>
      <w:proofErr w:type="spellEnd"/>
      <w:r w:rsidR="002A42A6" w:rsidRPr="00D04237"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 xml:space="preserve"> anglais-histoire</w:t>
      </w:r>
      <w:r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> :</w:t>
      </w:r>
    </w:p>
    <w:p w14:paraId="45172942" w14:textId="1F365D72" w:rsidR="002A42A6" w:rsidRPr="00D04237" w:rsidRDefault="002A42A6" w:rsidP="002A42A6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fr-FR"/>
        </w:rPr>
      </w:pPr>
      <w:r w:rsidRPr="00D04237">
        <w:rPr>
          <w:rFonts w:ascii="Calibri" w:eastAsia="Times New Roman" w:hAnsi="Calibri" w:cs="Times New Roman"/>
          <w:b/>
          <w:color w:val="FF0000"/>
          <w:sz w:val="28"/>
          <w:szCs w:val="28"/>
          <w:lang w:eastAsia="fr-FR"/>
        </w:rPr>
        <w:t xml:space="preserve">                                  </w:t>
      </w:r>
      <w:r w:rsidRPr="00D04237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  <w:lang w:eastAsia="fr-FR"/>
        </w:rPr>
        <w:t>80ème anniversaire du Débarquement Allié en Normandie</w:t>
      </w:r>
    </w:p>
    <w:p w14:paraId="3FBD96F2" w14:textId="26079B41" w:rsidR="002A42A6" w:rsidRPr="00D04237" w:rsidRDefault="002A42A6" w:rsidP="002A42A6">
      <w:pPr>
        <w:spacing w:after="0" w:line="240" w:lineRule="auto"/>
        <w:rPr>
          <w:rFonts w:ascii="Calibri" w:eastAsia="Times New Roman" w:hAnsi="Calibri" w:cs="Times New Roman"/>
          <w:b/>
          <w:i/>
          <w:iCs/>
          <w:color w:val="FF0000"/>
          <w:sz w:val="28"/>
          <w:szCs w:val="28"/>
          <w:lang w:eastAsia="fr-FR"/>
        </w:rPr>
      </w:pPr>
      <w:r w:rsidRPr="00D04237">
        <w:rPr>
          <w:rFonts w:ascii="Calibri" w:eastAsia="Times New Roman" w:hAnsi="Calibri" w:cs="Times New Roman"/>
          <w:b/>
          <w:i/>
          <w:iCs/>
          <w:color w:val="FF0000"/>
          <w:sz w:val="28"/>
          <w:szCs w:val="28"/>
          <w:lang w:eastAsia="fr-FR"/>
        </w:rPr>
        <w:t xml:space="preserve">= comment la mémoire des événements et des acteurs passés du Débarquement contribue à entretenir l’amitié franco-américaine à travers les générations. </w:t>
      </w:r>
    </w:p>
    <w:p w14:paraId="5D1D7828" w14:textId="77777777" w:rsidR="00D04237" w:rsidRDefault="00D04237" w:rsidP="002A42A6">
      <w:pPr>
        <w:spacing w:after="0" w:line="240" w:lineRule="auto"/>
        <w:ind w:left="498" w:right="355"/>
        <w:rPr>
          <w:rFonts w:ascii="Calibri" w:eastAsia="Times New Roman" w:hAnsi="Calibri" w:cs="Times New Roman"/>
          <w:b/>
          <w:bCs/>
          <w:color w:val="FF0000"/>
          <w:sz w:val="24"/>
          <w:szCs w:val="20"/>
          <w:lang w:eastAsia="fr-FR"/>
        </w:rPr>
      </w:pPr>
    </w:p>
    <w:p w14:paraId="21A9E626" w14:textId="0E02EB8C" w:rsidR="002A42A6" w:rsidRDefault="00D04237" w:rsidP="002A42A6">
      <w:pPr>
        <w:spacing w:after="0" w:line="240" w:lineRule="auto"/>
        <w:ind w:left="498" w:right="355"/>
        <w:rPr>
          <w:rFonts w:ascii="Calibri" w:eastAsia="Times New Roman" w:hAnsi="Calibri" w:cs="Times New Roman"/>
          <w:b/>
          <w:bCs/>
          <w:color w:val="FF000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FF0000"/>
          <w:sz w:val="24"/>
          <w:szCs w:val="20"/>
          <w:lang w:eastAsia="fr-FR"/>
        </w:rPr>
        <w:t xml:space="preserve">PROGRAMME PREVISIONNEL : </w:t>
      </w:r>
    </w:p>
    <w:p w14:paraId="42718FA4" w14:textId="77777777" w:rsidR="00D04237" w:rsidRPr="00A04A83" w:rsidRDefault="00D04237" w:rsidP="002A42A6">
      <w:pPr>
        <w:spacing w:after="0" w:line="240" w:lineRule="auto"/>
        <w:ind w:left="498" w:right="355"/>
        <w:rPr>
          <w:rFonts w:ascii="Calibri" w:eastAsia="Times New Roman" w:hAnsi="Calibri" w:cs="Times New Roman"/>
          <w:b/>
          <w:bCs/>
          <w:color w:val="FF0000"/>
          <w:sz w:val="24"/>
          <w:szCs w:val="20"/>
          <w:lang w:eastAsia="fr-FR"/>
        </w:rPr>
      </w:pPr>
    </w:p>
    <w:p w14:paraId="4CA4D2AF" w14:textId="48B2AB4B" w:rsidR="002A42A6" w:rsidRPr="002A42A6" w:rsidRDefault="002A42A6" w:rsidP="002A42A6">
      <w:pPr>
        <w:spacing w:after="0" w:line="240" w:lineRule="auto"/>
        <w:ind w:left="49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3E7209">
        <w:rPr>
          <w:rFonts w:ascii="Calibri" w:eastAsia="Times New Roman" w:hAnsi="Calibri" w:cs="Times New Roman"/>
          <w:b/>
          <w:bCs/>
          <w:color w:val="222A35" w:themeColor="text2" w:themeShade="80"/>
          <w:sz w:val="28"/>
          <w:szCs w:val="28"/>
          <w:highlight w:val="yellow"/>
          <w:lang w:eastAsia="fr-FR"/>
        </w:rPr>
        <w:t>JOUR 1</w:t>
      </w:r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 : </w:t>
      </w:r>
      <w:r w:rsidRPr="002A42A6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- </w:t>
      </w:r>
      <w:r w:rsidRPr="003E7209"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  <w:t>trajet Bordeaux-Caen (en car)</w:t>
      </w:r>
      <w:r w:rsidR="00D04237" w:rsidRPr="003E7209"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  <w:t xml:space="preserve"> / départ tôt le matin.</w:t>
      </w:r>
      <w:r w:rsidR="00D04237" w:rsidRPr="003E7209">
        <w:rPr>
          <w:rFonts w:ascii="Calibri" w:eastAsia="Times New Roman" w:hAnsi="Calibri" w:cs="Times New Roman"/>
          <w:color w:val="0070C0"/>
          <w:sz w:val="24"/>
          <w:szCs w:val="20"/>
          <w:lang w:eastAsia="fr-FR"/>
        </w:rPr>
        <w:t xml:space="preserve"> </w:t>
      </w:r>
    </w:p>
    <w:p w14:paraId="0DEEF29C" w14:textId="2BA3B7F0" w:rsidR="002A42A6" w:rsidRDefault="00D04237" w:rsidP="002A42A6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noProof/>
          <w:color w:val="222A35" w:themeColor="text2" w:themeShade="80"/>
          <w:sz w:val="24"/>
          <w:szCs w:val="20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2F1B" wp14:editId="4DADD6BD">
                <wp:simplePos x="0" y="0"/>
                <wp:positionH relativeFrom="column">
                  <wp:posOffset>161925</wp:posOffset>
                </wp:positionH>
                <wp:positionV relativeFrom="paragraph">
                  <wp:posOffset>12065</wp:posOffset>
                </wp:positionV>
                <wp:extent cx="647700" cy="285750"/>
                <wp:effectExtent l="0" t="0" r="19050" b="19050"/>
                <wp:wrapNone/>
                <wp:docPr id="19979281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874FB" w14:textId="6E13167E" w:rsidR="00D04237" w:rsidRDefault="00D04237">
                            <w:r>
                              <w:t>9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42D42F1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2.75pt;margin-top:.95pt;width:51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scNAIAAHsEAAAOAAAAZHJzL2Uyb0RvYy54bWysVE1v2zAMvQ/YfxB0X5xkSdMZcYosRYYB&#10;QVsgHXpWZCkWJouapMTOfv0oxflou9Owi0yK1CP5SHp619aa7IXzCkxBB70+JcJwKJXZFvTH8/LT&#10;LSU+MFMyDUYU9CA8vZt9/DBtbC6GUIEuhSMIYnze2IJWIdg8yzyvRM18D6wwaJTgahZQddusdKxB&#10;9Fpnw37/JmvAldYBF97j7f3RSGcJX0rBw6OUXgSiC4q5hXS6dG7imc2mLN86ZivFuzTYP2RRM2Uw&#10;6BnqngVGdk69g6oVd+BBhh6HOgMpFRepBqxm0H9TzbpiVqRakBxvzzT5/wfLH/Zr++RIaL9Ciw2M&#10;hDTW5x4vYz2tdHX8YqYE7Ujh4UybaAPheHkzmkz6aOFoGt6OJ+NEa3Z5bJ0P3wTUJAoFddiVRBbb&#10;r3zAgOh6comxPGhVLpXWSYmTIBbakT3DHuqQUsQXr7y0IQ0m8hlDv0OI0Of3G834z1jkawTUtMHL&#10;S+lRCu2m7fjYQHlAmhwcJ8hbvlSIu2I+PDGHI4P14xqERzykBkwGOomSCtzvv91Hf+wkWilpcAQL&#10;6n/tmBOU6O8Ge/xlMBrFmU3KaDwZouKuLZtri9nVC0CGBrhwlicx+gd9EqWD+gW3ZR6jookZjrEL&#10;Gk7iIhwXA7eNi/k8OeGUWhZWZm15hI7kRj6f2xfmbNfPgIPwAKdhZfmbth5940sD810AqVLPI8FH&#10;VjveccJTW7ptjCt0rSevyz9j9gcAAP//AwBQSwMEFAAGAAgAAAAhADL6Y5zZAAAABwEAAA8AAABk&#10;cnMvZG93bnJldi54bWxMjr1OwzAUhXck3sG6SGzUIaIlCXEqQC0LEwUxu/GtbRHbke2m4e17O8F4&#10;fnTO165nN7AJY7LBC7hfFMDQ90FZrwV8fW7vKmApS6/kEDwK+MUE6+76qpWNCif/gdMua0YjPjVS&#10;gMl5bDhPvUEn0yKM6Ck7hOhkJhk1V1GeaNwNvCyKFXfSenowcsRXg/3P7ugEbF50rftKRrOplLXT&#10;/H14129C3N7Mz0/AMs75rwwXfEKHjpj24ehVYoOAcrmkJvk1sEtcPpLeC3hY1cC7lv/n784AAAD/&#10;/wMAUEsBAi0AFAAGAAgAAAAhALaDOJL+AAAA4QEAABMAAAAAAAAAAAAAAAAAAAAAAFtDb250ZW50&#10;X1R5cGVzXS54bWxQSwECLQAUAAYACAAAACEAOP0h/9YAAACUAQAACwAAAAAAAAAAAAAAAAAvAQAA&#10;X3JlbHMvLnJlbHNQSwECLQAUAAYACAAAACEAxT97HDQCAAB7BAAADgAAAAAAAAAAAAAAAAAuAgAA&#10;ZHJzL2Uyb0RvYy54bWxQSwECLQAUAAYACAAAACEAMvpjnNkAAAAHAQAADwAAAAAAAAAAAAAAAACO&#10;BAAAZHJzL2Rvd25yZXYueG1sUEsFBgAAAAAEAAQA8wAAAJQFAAAAAA==&#10;" fillcolor="white [3201]" strokeweight=".5pt">
                <v:textbox>
                  <w:txbxContent>
                    <w:p w14:paraId="481874FB" w14:textId="6E13167E" w:rsidR="00D04237" w:rsidRDefault="00D04237">
                      <w:r>
                        <w:t>9 avril</w:t>
                      </w:r>
                    </w:p>
                  </w:txbxContent>
                </v:textbox>
              </v:shape>
            </w:pict>
          </mc:Fallback>
        </mc:AlternateContent>
      </w:r>
      <w:r w:rsidR="002A42A6" w:rsidRPr="002A42A6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Visite guidée du</w:t>
      </w:r>
      <w:r w:rsidR="002A42A6" w:rsidRPr="002A42A6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Mémorial de Caen</w:t>
      </w:r>
      <w:r w:rsidR="002A42A6" w:rsidRPr="002A42A6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(établir un lien entre le passé et le présent + favoriser la transmission de la mémoire).</w:t>
      </w:r>
    </w:p>
    <w:p w14:paraId="31800192" w14:textId="301B0674" w:rsidR="003E7209" w:rsidRDefault="003E7209" w:rsidP="002A42A6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A66A7E"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  <w:t>Installation en auberge de jeunesse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.</w:t>
      </w:r>
    </w:p>
    <w:p w14:paraId="7FB71EDC" w14:textId="3AF06DF2" w:rsidR="003E7209" w:rsidRDefault="00534F41" w:rsidP="00534F41">
      <w:pPr>
        <w:pStyle w:val="Paragraphedeliste"/>
        <w:tabs>
          <w:tab w:val="left" w:pos="2655"/>
        </w:tabs>
        <w:spacing w:after="0" w:line="240" w:lineRule="auto"/>
        <w:ind w:left="172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ab/>
      </w:r>
    </w:p>
    <w:p w14:paraId="53E67E25" w14:textId="77777777" w:rsidR="00D04237" w:rsidRPr="002A42A6" w:rsidRDefault="00D04237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</w:p>
    <w:p w14:paraId="7BEBAA96" w14:textId="77777777" w:rsidR="00D04237" w:rsidRDefault="002A42A6" w:rsidP="00D04237">
      <w:pPr>
        <w:spacing w:after="0" w:line="240" w:lineRule="auto"/>
        <w:ind w:left="49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3E7209">
        <w:rPr>
          <w:rFonts w:ascii="Calibri" w:eastAsia="Times New Roman" w:hAnsi="Calibri" w:cs="Times New Roman"/>
          <w:b/>
          <w:bCs/>
          <w:color w:val="222A35" w:themeColor="text2" w:themeShade="80"/>
          <w:sz w:val="28"/>
          <w:szCs w:val="28"/>
          <w:highlight w:val="yellow"/>
          <w:lang w:eastAsia="fr-FR"/>
        </w:rPr>
        <w:t>JOUR 2</w:t>
      </w:r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 : </w:t>
      </w:r>
      <w:proofErr w:type="gramStart"/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- </w:t>
      </w:r>
      <w:r w:rsidRPr="00DB7A8C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</w:t>
      </w:r>
      <w:r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Visite</w:t>
      </w:r>
      <w:proofErr w:type="gramEnd"/>
      <w:r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du</w:t>
      </w:r>
      <w:r w:rsidRPr="00DB7A8C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« D-DAY </w:t>
      </w:r>
      <w:proofErr w:type="spellStart"/>
      <w:r w:rsidRPr="00DB7A8C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Experience</w:t>
      </w:r>
      <w:proofErr w:type="spellEnd"/>
      <w:r w:rsidRPr="00DB7A8C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 »</w:t>
      </w:r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 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: </w:t>
      </w:r>
      <w:r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musée immersif sur le Débarquement. Collection </w:t>
      </w:r>
    </w:p>
    <w:p w14:paraId="3F016628" w14:textId="068D75D0" w:rsidR="00D04237" w:rsidRDefault="00D04237" w:rsidP="00D04237">
      <w:pPr>
        <w:spacing w:after="0" w:line="240" w:lineRule="auto"/>
        <w:ind w:left="49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222A35" w:themeColor="text2" w:themeShade="80"/>
          <w:sz w:val="28"/>
          <w:szCs w:val="28"/>
          <w:lang w:eastAsia="fr-FR"/>
        </w:rPr>
        <w:t xml:space="preserve">                    </w:t>
      </w:r>
      <w:proofErr w:type="gramStart"/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unique</w:t>
      </w:r>
      <w:proofErr w:type="gramEnd"/>
      <w:r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d’objets historiques mettant en lumière la destinée de leurs propriétaires  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</w:t>
      </w:r>
    </w:p>
    <w:p w14:paraId="6C591936" w14:textId="3E52E94B" w:rsidR="00D04237" w:rsidRPr="00DB7A8C" w:rsidRDefault="003E7209" w:rsidP="00D04237">
      <w:pPr>
        <w:spacing w:after="0" w:line="240" w:lineRule="auto"/>
        <w:ind w:left="49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noProof/>
          <w:color w:val="222A35" w:themeColor="text2" w:themeShade="80"/>
          <w:sz w:val="24"/>
          <w:szCs w:val="20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A4E7C" wp14:editId="46F8482A">
                <wp:simplePos x="0" y="0"/>
                <wp:positionH relativeFrom="column">
                  <wp:posOffset>104775</wp:posOffset>
                </wp:positionH>
                <wp:positionV relativeFrom="paragraph">
                  <wp:posOffset>72390</wp:posOffset>
                </wp:positionV>
                <wp:extent cx="704850" cy="333375"/>
                <wp:effectExtent l="0" t="0" r="19050" b="28575"/>
                <wp:wrapNone/>
                <wp:docPr id="12389610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F9AD6" w14:textId="28975728" w:rsidR="00D04237" w:rsidRDefault="00D04237">
                            <w:r>
                              <w:t>10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CA4E7C" id="Zone de texte 2" o:spid="_x0000_s1027" type="#_x0000_t202" style="position:absolute;left:0;text-align:left;margin-left:8.25pt;margin-top:5.7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I9NgIAAIIEAAAOAAAAZHJzL2Uyb0RvYy54bWysVE1vGjEQvVfqf7B8LwsEQrpiiSgRVSWU&#10;RCJVzsZrg1Wvx7UNu/TXd+xdPpr0VJWDGXvGzzNv3uz0vqk0OQjnFZiCDnp9SoThUCqzLej3l+Wn&#10;O0p8YKZkGowo6FF4ej/7+GFa21wMYQe6FI4giPF5bQu6C8HmWeb5TlTM98AKg04JrmIBt26blY7V&#10;iF7pbNjv32Y1uNI64MJ7PH1onXSW8KUUPDxJ6UUguqCYW0irS+smrtlsyvKtY3aneJcG+4csKqYM&#10;PnqGemCBkb1T76AqxR14kKHHocpASsVFqgGrGfTfVLPeMStSLUiOt2ea/P+D5Y+HtX12JDRfoMEG&#10;RkJq63OPh7GeRroq/mOmBP1I4fFMm2gC4Xg46Y/uxujh6LrB32QcUbLLZet8+CqgItEoqMOuJLLY&#10;YeVDG3oKiW950KpcKq3TJipBLLQjB4Y91CGliOB/RGlD6oLe3mAa7xAi9Pn+RjP+o0vvCgHxtMGc&#10;L6VHKzSbhqjyipYNlEdky0ErJG/5UiH8ivnwzBwqB2nAaQhPuEgNmBN0FiU7cL/+dh7jsaHopaRG&#10;JRbU/9wzJyjR3wy2+vNgNIrSTZvReDLEjbv2bK49Zl8tAIka4NxZnswYH/TJlA6qVxyaeXwVXcxw&#10;fLug4WQuQjsfOHRczOcpCMVqWViZteUROnIcaX1pXpmzXVsD6uERTppl+ZvutrHxpoH5PoBUqfWR&#10;55bVjn4UehJPN5Rxkq73Kery6Zj9BgAA//8DAFBLAwQUAAYACAAAACEA/dJ+/dwAAAAIAQAADwAA&#10;AGRycy9kb3ducmV2LnhtbEyPwU7DMBBE70j8g7VI3KjTAiFN41SACpeeKKhnN97aFrEd2W4a/p7t&#10;CU6r2RnNvm3Wk+vZiDHZ4AXMZwUw9F1Q1msBX59vdxWwlKVXsg8eBfxggnV7fdXIWoWz/8BxlzWj&#10;Ep9qKcDkPNScp86gk2kWBvTkHUN0MpOMmqsoz1Tuer4oipI7aT1dMHLAV4Pd9+7kBGxe9FJ3lYxm&#10;Uylrx2l/3Op3IW5vpucVsIxT/gvDBZ/QoSWmQzh5lVhPunykJM35A7CLv3iixUFAeb8E3jb8/wPt&#10;LwAAAP//AwBQSwECLQAUAAYACAAAACEAtoM4kv4AAADhAQAAEwAAAAAAAAAAAAAAAAAAAAAAW0Nv&#10;bnRlbnRfVHlwZXNdLnhtbFBLAQItABQABgAIAAAAIQA4/SH/1gAAAJQBAAALAAAAAAAAAAAAAAAA&#10;AC8BAABfcmVscy8ucmVsc1BLAQItABQABgAIAAAAIQAGrSI9NgIAAIIEAAAOAAAAAAAAAAAAAAAA&#10;AC4CAABkcnMvZTJvRG9jLnhtbFBLAQItABQABgAIAAAAIQD90n793AAAAAgBAAAPAAAAAAAAAAAA&#10;AAAAAJAEAABkcnMvZG93bnJldi54bWxQSwUGAAAAAAQABADzAAAAmQUAAAAA&#10;" fillcolor="white [3201]" strokeweight=".5pt">
                <v:textbox>
                  <w:txbxContent>
                    <w:p w14:paraId="5F6F9AD6" w14:textId="28975728" w:rsidR="00D04237" w:rsidRDefault="00D04237">
                      <w:r>
                        <w:t>10 avril</w:t>
                      </w:r>
                    </w:p>
                  </w:txbxContent>
                </v:textbox>
              </v:shape>
            </w:pict>
          </mc:Fallback>
        </mc:AlternateContent>
      </w:r>
      <w:r w:rsid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                  </w:t>
      </w:r>
      <w:r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+ simulateur de vol immersif (traversée 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virtuelle </w:t>
      </w:r>
      <w:r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de la Manche à bord d’un véritable avi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on             C-47)</w:t>
      </w:r>
    </w:p>
    <w:p w14:paraId="3A4BFF64" w14:textId="4102DB1C" w:rsidR="002A42A6" w:rsidRPr="003E7209" w:rsidRDefault="002A42A6" w:rsidP="003E7209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3E7209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Visite de</w:t>
      </w:r>
      <w:r w:rsidRPr="003E7209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la maison « Dead Man’s Corner » </w:t>
      </w:r>
      <w:r w:rsidRPr="003E7209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(poste de commandement de parachutistes allemands). </w:t>
      </w:r>
    </w:p>
    <w:p w14:paraId="10916A2F" w14:textId="489AA193" w:rsidR="002A42A6" w:rsidRDefault="002A42A6" w:rsidP="002A42A6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Circuit des plages du Débarquement : </w:t>
      </w:r>
      <w:r w:rsidRPr="002A42A6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</w:t>
      </w:r>
      <w:r w:rsidRPr="002A42A6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Visite du</w:t>
      </w:r>
      <w:r w:rsidRPr="002A42A6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cimetière américain de </w:t>
      </w:r>
      <w:r w:rsidRPr="003E7209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Colleville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qui surplombe la plage d’Omaha Beach (territoire sous tutelle américaine)</w:t>
      </w:r>
      <w:r w:rsidR="00F0575E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+ visite </w:t>
      </w:r>
      <w:r w:rsidRPr="002A42A6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d’Omaha</w:t>
      </w:r>
      <w:r w:rsidRPr="002A42A6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Beach, de la Pointe Du </w:t>
      </w:r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Hoc 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(fortification allemande prise d’assaut par les américain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s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)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</w:t>
      </w:r>
      <w:r w:rsidRPr="003E7209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et de</w:t>
      </w:r>
      <w:r w:rsidRPr="002A42A6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la Batterie allemande de Longues sur Mer</w:t>
      </w:r>
      <w:r w:rsid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(ouvrage majeur du Mur de l’Atlantique)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.</w:t>
      </w:r>
    </w:p>
    <w:p w14:paraId="28617949" w14:textId="77777777" w:rsidR="003E7209" w:rsidRDefault="003E7209" w:rsidP="003E7209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</w:p>
    <w:p w14:paraId="62771A2E" w14:textId="77777777" w:rsidR="003E7209" w:rsidRDefault="003E7209" w:rsidP="003E7209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</w:p>
    <w:p w14:paraId="35A35229" w14:textId="3B5B3315" w:rsidR="002A42A6" w:rsidRPr="00FE1144" w:rsidRDefault="00FE1144" w:rsidP="00D04237">
      <w:p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       </w:t>
      </w:r>
      <w:r w:rsidRPr="003E7209">
        <w:rPr>
          <w:rFonts w:ascii="Calibri" w:eastAsia="Times New Roman" w:hAnsi="Calibri" w:cs="Times New Roman"/>
          <w:b/>
          <w:bCs/>
          <w:color w:val="222A35" w:themeColor="text2" w:themeShade="80"/>
          <w:sz w:val="28"/>
          <w:szCs w:val="28"/>
          <w:highlight w:val="yellow"/>
          <w:lang w:eastAsia="fr-FR"/>
        </w:rPr>
        <w:t>JOUR 3</w:t>
      </w:r>
      <w:r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 : </w:t>
      </w:r>
      <w:r w:rsid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-</w:t>
      </w:r>
      <w:r w:rsidR="002A42A6"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Activité char à voile à Utah Beach </w:t>
      </w:r>
      <w:r w:rsidR="002A42A6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(respiration sportive</w:t>
      </w:r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 </w:t>
      </w:r>
      <w:proofErr w:type="gramStart"/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! </w:t>
      </w:r>
      <w:r w:rsidR="002A42A6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)</w:t>
      </w:r>
      <w:proofErr w:type="gramEnd"/>
      <w:r w:rsidR="002A42A6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.</w:t>
      </w:r>
    </w:p>
    <w:p w14:paraId="5593B480" w14:textId="3CF43FE6" w:rsidR="002A42A6" w:rsidRDefault="00D04237" w:rsidP="00D04237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b/>
          <w:bCs/>
          <w:noProof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0792E" wp14:editId="23022834">
                <wp:simplePos x="0" y="0"/>
                <wp:positionH relativeFrom="column">
                  <wp:posOffset>304800</wp:posOffset>
                </wp:positionH>
                <wp:positionV relativeFrom="paragraph">
                  <wp:posOffset>317500</wp:posOffset>
                </wp:positionV>
                <wp:extent cx="647700" cy="352425"/>
                <wp:effectExtent l="0" t="0" r="19050" b="28575"/>
                <wp:wrapNone/>
                <wp:docPr id="193762498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24BFB" w14:textId="1FE118AF" w:rsidR="00D04237" w:rsidRDefault="00D04237">
                            <w:r>
                              <w:t>11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5250792E" id="Zone de texte 3" o:spid="_x0000_s1028" type="#_x0000_t202" style="position:absolute;left:0;text-align:left;margin-left:24pt;margin-top:25pt;width:5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cdOwIAAIIEAAAOAAAAZHJzL2Uyb0RvYy54bWysVE1v2zAMvQ/YfxB0X+y4SdMFcYosRYYB&#10;QVsgHXpWZCk2JouapMTOfv0o2flot9Owi0yJ1BP5+OjZfVsrchDWVaBzOhyklAjNoaj0LqffX1af&#10;7ihxnumCKdAip0fh6P3844dZY6YigxJUISxBEO2mjclp6b2ZJonjpaiZG4ARGp0SbM08bu0uKSxr&#10;EL1WSZamt0kDtjAWuHAOTx86J51HfCkF909SOuGJyinm5uNq47oNazKfsenOMlNWvE+D/UMWNas0&#10;PnqGemCekb2t/oCqK27BgfQDDnUCUlZcxBqwmmH6rppNyYyItSA5zpxpcv8Plj8eNubZEt9+gRYb&#10;GAhpjJs6PAz1tNLW4YuZEvQjhcczbaL1hOPh7WgySdHD0XUzzkbZOKAkl8vGOv9VQE2CkVOLXYlk&#10;scPa+S70FBLecqCqYlUpFTdBCWKpLDkw7KHyMUUEfxOlNGkwkZtxGoHf+AL0+f5WMf6jT+8qCvGU&#10;xpwvpQfLt9uWVEVOsxMtWyiOyJaFTkjO8FWF8Gvm/DOzqBykAafBP+EiFWBO0FuUlGB//e08xGND&#10;0UtJg0rMqfu5Z1ZQor5pbPXn4WgUpBs3o/Ekw4299myvPXpfLwGJGuLcGR7NEO/VyZQW6lccmkV4&#10;FV1Mc3w7p/5kLn03Hzh0XCwWMQjFaphf643hATo0JtD60r4ya/q2etTDI5w0y6bvutvFhpsaFnsP&#10;soqtDzx3rPb0o9CjePqhDJN0vY9Rl1/H/DcAAAD//wMAUEsDBBQABgAIAAAAIQBpCKau2gAAAAkB&#10;AAAPAAAAZHJzL2Rvd25yZXYueG1sTI/BTsMwEETvSPyDtUjcqA0iKKRxKkCFCycK4uzGW9tqbEe2&#10;m4a/Z8uFnnZWs5p9065mP7AJU3YxSLhdCGAY+qhdMBK+Pl9vamC5qKDVEANK+MEMq+7yolWNjsfw&#10;gdOmGEYhITdKgi1lbDjPvUWv8iKOGMjbxeRVoTUZrpM6Urgf+J0QD9wrF+iDVSO+WOz3m4OXsH42&#10;j6avVbLrWjs3zd+7d/Mm5fXV/LQEVnAu/8dwwid06IhpGw9BZzZIuK+pSpFQCZon/09sSYiqAt61&#10;/LxB9wsAAP//AwBQSwECLQAUAAYACAAAACEAtoM4kv4AAADhAQAAEwAAAAAAAAAAAAAAAAAAAAAA&#10;W0NvbnRlbnRfVHlwZXNdLnhtbFBLAQItABQABgAIAAAAIQA4/SH/1gAAAJQBAAALAAAAAAAAAAAA&#10;AAAAAC8BAABfcmVscy8ucmVsc1BLAQItABQABgAIAAAAIQDqUjcdOwIAAIIEAAAOAAAAAAAAAAAA&#10;AAAAAC4CAABkcnMvZTJvRG9jLnhtbFBLAQItABQABgAIAAAAIQBpCKau2gAAAAkBAAAPAAAAAAAA&#10;AAAAAAAAAJUEAABkcnMvZG93bnJldi54bWxQSwUGAAAAAAQABADzAAAAnAUAAAAA&#10;" fillcolor="white [3201]" strokeweight=".5pt">
                <v:textbox>
                  <w:txbxContent>
                    <w:p w14:paraId="0E824BFB" w14:textId="1FE118AF" w:rsidR="00D04237" w:rsidRDefault="00D04237">
                      <w:r>
                        <w:t>11 avril</w:t>
                      </w:r>
                    </w:p>
                  </w:txbxContent>
                </v:textbox>
              </v:shape>
            </w:pict>
          </mc:Fallback>
        </mc:AlternateContent>
      </w:r>
      <w:r w:rsidR="002A42A6"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Rencontre d’élus locaux et de témoins directs perpétuant la mémoire du Débarquement: 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visite de Sainte Marie Du Mont avec</w:t>
      </w:r>
      <w:r w:rsidR="002A42A6"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Dany </w:t>
      </w:r>
      <w:proofErr w:type="spellStart"/>
      <w:r w:rsidR="002A42A6"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Patrix</w:t>
      </w:r>
      <w:proofErr w:type="spellEnd"/>
      <w:r w:rsidR="002A42A6"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(héroïne du documentaire </w:t>
      </w:r>
      <w:r w:rsidR="00F30E6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étudié en classe 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« </w:t>
      </w:r>
      <w:r w:rsidR="002A42A6" w:rsidRPr="00D04237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>La Petite Fille Vêtue de la Liberté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 »</w:t>
      </w:r>
      <w:r w:rsidR="00FE1144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/ « </w:t>
      </w:r>
      <w:r w:rsidR="00FE1144" w:rsidRPr="00F0575E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 xml:space="preserve">The girl </w:t>
      </w:r>
      <w:proofErr w:type="spellStart"/>
      <w:r w:rsidR="00FE1144" w:rsidRPr="00F0575E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>who</w:t>
      </w:r>
      <w:proofErr w:type="spellEnd"/>
      <w:r w:rsidR="00FE1144" w:rsidRPr="00F0575E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 xml:space="preserve"> </w:t>
      </w:r>
      <w:proofErr w:type="spellStart"/>
      <w:r w:rsidR="00FE1144" w:rsidRPr="00F0575E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>wore</w:t>
      </w:r>
      <w:proofErr w:type="spellEnd"/>
      <w:r w:rsidR="00FE1144" w:rsidRPr="00F0575E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 xml:space="preserve"> </w:t>
      </w:r>
      <w:proofErr w:type="spellStart"/>
      <w:r w:rsidR="00FE1144" w:rsidRPr="00F0575E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>freedom</w:t>
      </w:r>
      <w:proofErr w:type="spellEnd"/>
      <w:r w:rsidR="00FE1144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 »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et témoin du Débarquement et de la Libération), </w:t>
      </w:r>
      <w:r w:rsidR="002A42A6"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visite de Utah Beach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en compagnie de sa fille, Florence Boucherie (productrice du documentaire et impliquée dans les commémorations) + visite du </w:t>
      </w:r>
      <w:r w:rsidR="002A42A6"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Musée de Utah Beach</w:t>
      </w:r>
      <w:r w:rsidR="002A42A6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en compagnie du maire de Sainte Marie Du Mont. </w:t>
      </w:r>
    </w:p>
    <w:p w14:paraId="6B646BEE" w14:textId="77777777" w:rsidR="003E7209" w:rsidRPr="00D04237" w:rsidRDefault="003E7209" w:rsidP="003E7209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</w:p>
    <w:p w14:paraId="12185A3A" w14:textId="77777777" w:rsidR="00D04237" w:rsidRPr="00FE1144" w:rsidRDefault="00D04237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</w:p>
    <w:p w14:paraId="1E8088E4" w14:textId="12494FF4" w:rsidR="002A42A6" w:rsidRDefault="00FE1144" w:rsidP="002A42A6">
      <w:pPr>
        <w:spacing w:after="0" w:line="240" w:lineRule="auto"/>
        <w:ind w:left="49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3E7209">
        <w:rPr>
          <w:rFonts w:ascii="Calibri" w:eastAsia="Times New Roman" w:hAnsi="Calibri" w:cs="Times New Roman"/>
          <w:b/>
          <w:bCs/>
          <w:color w:val="222A35" w:themeColor="text2" w:themeShade="80"/>
          <w:sz w:val="28"/>
          <w:szCs w:val="28"/>
          <w:highlight w:val="yellow"/>
          <w:lang w:eastAsia="fr-FR"/>
        </w:rPr>
        <w:t>JOUR 4</w:t>
      </w:r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 :  </w:t>
      </w:r>
      <w:proofErr w:type="gramStart"/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- </w:t>
      </w:r>
      <w:r w:rsidR="002A42A6" w:rsidRPr="00DB7A8C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</w:t>
      </w:r>
      <w:r w:rsidR="002A42A6"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Visite</w:t>
      </w:r>
      <w:proofErr w:type="gramEnd"/>
      <w:r w:rsidR="002A42A6"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du</w:t>
      </w:r>
      <w:r w:rsidR="002A42A6" w:rsidRPr="00DB7A8C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port artificiel d’Arromanches : </w:t>
      </w:r>
      <w:r w:rsidR="002A42A6" w:rsidRPr="00DB7A8C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découverte d’une invention inégalée dans </w:t>
      </w:r>
    </w:p>
    <w:p w14:paraId="38F3BFEF" w14:textId="67DED866" w:rsidR="00FE1144" w:rsidRDefault="00FE1144" w:rsidP="002A42A6">
      <w:pPr>
        <w:spacing w:after="0" w:line="240" w:lineRule="auto"/>
        <w:ind w:left="498"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                    </w:t>
      </w:r>
      <w:proofErr w:type="gramStart"/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l’histoire</w:t>
      </w:r>
      <w:proofErr w:type="gramEnd"/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militaire du XXème siècle. </w:t>
      </w:r>
      <w:r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        </w:t>
      </w:r>
    </w:p>
    <w:p w14:paraId="6091EA71" w14:textId="60C8B361" w:rsidR="00FE1144" w:rsidRDefault="00D04237" w:rsidP="00FE1144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noProof/>
          <w:color w:val="222A35" w:themeColor="text2" w:themeShade="80"/>
          <w:sz w:val="24"/>
          <w:szCs w:val="20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68654" wp14:editId="1CA69E82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647700" cy="381000"/>
                <wp:effectExtent l="0" t="0" r="19050" b="19050"/>
                <wp:wrapNone/>
                <wp:docPr id="19558841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B0A6F" w14:textId="4E155DF3" w:rsidR="00D04237" w:rsidRDefault="00D04237">
                            <w:r>
                              <w:t>12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E968654" id="Zone de texte 4" o:spid="_x0000_s1029" type="#_x0000_t202" style="position:absolute;left:0;text-align:left;margin-left:12.75pt;margin-top:9pt;width:51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xXOQIAAIIEAAAOAAAAZHJzL2Uyb0RvYy54bWysVE1v2zAMvQ/YfxB0X+yk6ceCOEWWIsOA&#10;oC2QDj0rshQLk0VNUmJnv36U7Hy022nYRaZE6ol8fPT0vq012QvnFZiCDgc5JcJwKJXZFvT7y/LT&#10;HSU+MFMyDUYU9CA8vZ99/DBt7ESMoAJdCkcQxPhJYwtahWAnWeZ5JWrmB2CFQacEV7OAW7fNSsca&#10;RK91Nsrzm6wBV1oHXHiPpw+dk84SvpSChycpvQhEFxRzC2l1ad3ENZtN2WTrmK0U79Ng/5BFzZTB&#10;R09QDywwsnPqD6hacQceZBhwqDOQUnGRasBqhvm7atYVsyLVguR4e6LJ/z9Y/rhf22dHQvsFWmxg&#10;JKSxfuLxMNbTSlfHL2ZK0I8UHk60iTYQjoc349vbHD0cXVd3wxxtRMnOl63z4auAmkSjoA67kshi&#10;+5UPXegxJL7lQatyqbROm6gEsdCO7Bn2UIeUIoK/idKGNJjI1XWegN/4IvTp/kYz/qNP7yIK8bTB&#10;nM+lRyu0m5aoEqs60rKB8oBsOeiE5C1fKoRfMR+emUPlIA04DeEJF6kBc4LeoqQC9+tv5zEeG4pe&#10;ShpUYkH9zx1zghL9zWCrPw/H4yjdtBlf345w4y49m0uP2dULQKKGOHeWJzPGB300pYP6FYdmHl9F&#10;FzMc3y5oOJqL0M0HDh0X83kKQrFaFlZmbXmEjo2JtL60r8zZvq0B9fAIR82yybvudrHxpoH5LoBU&#10;qfWR547Vnn4UehJPP5Rxki73Ker865j9BgAA//8DAFBLAwQUAAYACAAAACEAEGcCVdoAAAAIAQAA&#10;DwAAAGRycy9kb3ducmV2LnhtbEyPwU7DMBBE70j8g7VI3KhDpNKQxqkAFS6cKIjzNt7aVmM7it00&#10;/D3bExx3ZjT7ptnMvhcTjcnFoOB+UYCg0EXtglHw9fl6V4FIGYPGPgZS8EMJNu31VYO1jufwQdMu&#10;G8ElIdWowOY81FKmzpLHtIgDBfYOcfSY+RyN1COeudz3siyKB+nRBf5gcaAXS91xd/IKts/m0XQV&#10;jnZbaeem+fvwbt6Uur2Zn9YgMs35LwwXfEaHlpn28RR0Er2CcrnkJOsVT7r45YqFvYIVC7Jt5P8B&#10;7S8AAAD//wMAUEsBAi0AFAAGAAgAAAAhALaDOJL+AAAA4QEAABMAAAAAAAAAAAAAAAAAAAAAAFtD&#10;b250ZW50X1R5cGVzXS54bWxQSwECLQAUAAYACAAAACEAOP0h/9YAAACUAQAACwAAAAAAAAAAAAAA&#10;AAAvAQAAX3JlbHMvLnJlbHNQSwECLQAUAAYACAAAACEAX9YcVzkCAACCBAAADgAAAAAAAAAAAAAA&#10;AAAuAgAAZHJzL2Uyb0RvYy54bWxQSwECLQAUAAYACAAAACEAEGcCVdoAAAAIAQAADwAAAAAAAAAA&#10;AAAAAACTBAAAZHJzL2Rvd25yZXYueG1sUEsFBgAAAAAEAAQA8wAAAJoFAAAAAA==&#10;" fillcolor="white [3201]" strokeweight=".5pt">
                <v:textbox>
                  <w:txbxContent>
                    <w:p w14:paraId="5BDB0A6F" w14:textId="4E155DF3" w:rsidR="00D04237" w:rsidRDefault="00D04237">
                      <w:r>
                        <w:t>12 avril</w:t>
                      </w:r>
                    </w:p>
                  </w:txbxContent>
                </v:textbox>
              </v:shape>
            </w:pict>
          </mc:Fallback>
        </mc:AlternateContent>
      </w:r>
      <w:r w:rsidR="00FE1144"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Cinéma circulaire Arromanche</w:t>
      </w:r>
      <w:r w:rsid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s</w:t>
      </w:r>
      <w:r w:rsidR="00FE1144"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360 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(projection 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d’un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fil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m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sur la Bataille de Normandie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« </w:t>
      </w:r>
      <w:r w:rsidR="00FE1144" w:rsidRPr="003E7209">
        <w:rPr>
          <w:rFonts w:ascii="Calibri" w:eastAsia="Times New Roman" w:hAnsi="Calibri" w:cs="Times New Roman"/>
          <w:i/>
          <w:iCs/>
          <w:color w:val="222A35" w:themeColor="text2" w:themeShade="80"/>
          <w:sz w:val="24"/>
          <w:szCs w:val="20"/>
          <w:lang w:eastAsia="fr-FR"/>
        </w:rPr>
        <w:t>Les 100 jours de Normandie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 »</w:t>
      </w:r>
      <w:r w:rsidR="00FE1144"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).</w:t>
      </w:r>
    </w:p>
    <w:p w14:paraId="68B6D354" w14:textId="580C879A" w:rsidR="00FE1144" w:rsidRPr="00D04237" w:rsidRDefault="00FE1144" w:rsidP="00D04237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D04237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Musée d’Arromanches </w:t>
      </w:r>
      <w:r w:rsidR="00D04237" w:rsidRPr="00D04237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(musée du Débarquement / découverte du fonctionnement du port artificiel)</w:t>
      </w:r>
    </w:p>
    <w:p w14:paraId="44104601" w14:textId="62C4EB2C" w:rsidR="002A42A6" w:rsidRPr="003E7209" w:rsidRDefault="002A42A6" w:rsidP="00FE1144">
      <w:pPr>
        <w:pStyle w:val="Paragraphedeliste"/>
        <w:numPr>
          <w:ilvl w:val="0"/>
          <w:numId w:val="1"/>
        </w:numPr>
        <w:spacing w:after="0" w:line="240" w:lineRule="auto"/>
        <w:ind w:right="355"/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</w:pPr>
      <w:r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Rencontre (si son état de santé le permet</w:t>
      </w:r>
      <w:r w:rsidR="0018695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>, ce monsieur a 99 ans…</w:t>
      </w:r>
      <w:r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) avec un vétéran américain, CHARLES SHAY </w:t>
      </w:r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qui vit en Normandie au sein d’une famille française</w:t>
      </w:r>
      <w:r w:rsid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 xml:space="preserve"> (</w:t>
      </w:r>
      <w:r w:rsidRPr="00FE1144">
        <w:rPr>
          <w:rFonts w:ascii="Calibri" w:eastAsia="Times New Roman" w:hAnsi="Calibri" w:cs="Times New Roman"/>
          <w:color w:val="222A35" w:themeColor="text2" w:themeShade="80"/>
          <w:sz w:val="24"/>
          <w:szCs w:val="20"/>
          <w:lang w:eastAsia="fr-FR"/>
        </w:rPr>
        <w:t>aide-soignant américain d’origine amérindienne s’étant illustré lors du Débarquement).</w:t>
      </w:r>
      <w:r w:rsidRPr="00FE1144"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  <w:t xml:space="preserve"> </w:t>
      </w:r>
    </w:p>
    <w:p w14:paraId="7172FD2F" w14:textId="77777777" w:rsidR="00D04237" w:rsidRDefault="00D04237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b/>
          <w:bCs/>
          <w:color w:val="222A35" w:themeColor="text2" w:themeShade="80"/>
          <w:sz w:val="24"/>
          <w:szCs w:val="20"/>
          <w:lang w:eastAsia="fr-FR"/>
        </w:rPr>
      </w:pPr>
    </w:p>
    <w:p w14:paraId="68D57272" w14:textId="5DD57047" w:rsidR="00D04237" w:rsidRDefault="00D04237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</w:pPr>
      <w:r w:rsidRPr="003E7209"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  <w:t>+ trajet retour- arrivée à Bordeaux dans la soirée (21h)</w:t>
      </w:r>
    </w:p>
    <w:p w14:paraId="20078D11" w14:textId="77777777" w:rsidR="002B5AF2" w:rsidRDefault="002B5AF2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</w:pPr>
    </w:p>
    <w:p w14:paraId="22E1C45F" w14:textId="77777777" w:rsidR="002B5AF2" w:rsidRDefault="002B5AF2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</w:pPr>
    </w:p>
    <w:p w14:paraId="431893CD" w14:textId="77777777" w:rsidR="002B5AF2" w:rsidRDefault="002B5AF2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</w:pPr>
    </w:p>
    <w:p w14:paraId="73D827CC" w14:textId="77777777" w:rsidR="002B5AF2" w:rsidRDefault="002B5AF2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b/>
          <w:bCs/>
          <w:color w:val="0070C0"/>
          <w:sz w:val="24"/>
          <w:szCs w:val="20"/>
          <w:lang w:eastAsia="fr-FR"/>
        </w:rPr>
      </w:pPr>
    </w:p>
    <w:p w14:paraId="12DE460A" w14:textId="013A23B2" w:rsidR="002B5AF2" w:rsidRPr="00DB156A" w:rsidRDefault="002B5AF2" w:rsidP="00836166">
      <w:pPr>
        <w:spacing w:after="0" w:line="240" w:lineRule="auto"/>
        <w:ind w:right="355"/>
        <w:jc w:val="center"/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fr-FR"/>
        </w:rPr>
        <w:lastRenderedPageBreak/>
        <w:t>TRAVAUX EFFECTUÉS EN AMONT :</w:t>
      </w:r>
    </w:p>
    <w:p w14:paraId="6562E6AD" w14:textId="2816BB64" w:rsidR="002B5AF2" w:rsidRPr="00DB156A" w:rsidRDefault="002B5AF2" w:rsidP="002B5AF2">
      <w:pPr>
        <w:pStyle w:val="Paragraphedeliste"/>
        <w:spacing w:after="0" w:line="240" w:lineRule="auto"/>
        <w:ind w:left="0" w:right="355"/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sym w:font="Wingdings" w:char="F06E"/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Participation au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Concours National de la Résistance et de la Déportation (CNRD).</w:t>
      </w:r>
    </w:p>
    <w:p w14:paraId="16E3C8D4" w14:textId="77777777" w:rsidR="00836166" w:rsidRPr="00DB156A" w:rsidRDefault="00836166" w:rsidP="002B5AF2">
      <w:pPr>
        <w:pStyle w:val="Paragraphedeliste"/>
        <w:spacing w:after="0" w:line="240" w:lineRule="auto"/>
        <w:ind w:left="0" w:right="355"/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</w:pPr>
    </w:p>
    <w:p w14:paraId="206E7B58" w14:textId="06B09A65" w:rsidR="002B5AF2" w:rsidRPr="00DB156A" w:rsidRDefault="002B5AF2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sym w:font="Wingdings" w:char="F06E"/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Étude du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documentaire américain « </w:t>
      </w:r>
      <w:r w:rsidRPr="00DB156A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 xml:space="preserve">The Girl </w:t>
      </w:r>
      <w:proofErr w:type="spellStart"/>
      <w:r w:rsidRPr="00DB156A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>Who</w:t>
      </w:r>
      <w:proofErr w:type="spellEnd"/>
      <w:r w:rsidRPr="00DB156A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 xml:space="preserve"> </w:t>
      </w:r>
      <w:proofErr w:type="spellStart"/>
      <w:r w:rsidRPr="00DB156A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>Wore</w:t>
      </w:r>
      <w:proofErr w:type="spellEnd"/>
      <w:r w:rsidRPr="00DB156A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fr-FR"/>
        </w:rPr>
        <w:t xml:space="preserve"> Freedom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 »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(« </w:t>
      </w:r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La Petite Fille Vêtue de la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Liberté 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») + interview en </w:t>
      </w:r>
      <w:proofErr w:type="spellStart"/>
      <w:proofErr w:type="gramStart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visio</w:t>
      </w:r>
      <w:proofErr w:type="spellEnd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 de</w:t>
      </w:r>
      <w:proofErr w:type="gramEnd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la réalisat</w:t>
      </w:r>
      <w:r w:rsidR="00DB156A">
        <w:rPr>
          <w:rFonts w:ascii="Calibri" w:eastAsia="Times New Roman" w:hAnsi="Calibri" w:cs="Times New Roman"/>
          <w:sz w:val="28"/>
          <w:szCs w:val="28"/>
          <w:lang w:eastAsia="fr-FR"/>
        </w:rPr>
        <w:t>r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ice américaine du documentaire, Christian Taylor + prise de contact avec des intervenants du documentaire (témoins directs ou descendants de témoins du Débarquement).</w:t>
      </w:r>
    </w:p>
    <w:p w14:paraId="73182B18" w14:textId="77777777" w:rsidR="00836166" w:rsidRPr="00DB156A" w:rsidRDefault="00836166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14:paraId="3C6868BE" w14:textId="797FDC9A" w:rsidR="002B5AF2" w:rsidRPr="00DB156A" w:rsidRDefault="002B5AF2" w:rsidP="002B5AF2">
      <w:pPr>
        <w:spacing w:after="0" w:line="240" w:lineRule="auto"/>
        <w:ind w:right="355"/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sym w:font="Wingdings" w:char="F06E"/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Étude de la représentation et de la commémoration du Débarquement</w:t>
      </w:r>
    </w:p>
    <w:p w14:paraId="3FCA9100" w14:textId="44DFEB00" w:rsidR="002B5AF2" w:rsidRPr="00DB156A" w:rsidRDefault="002B5AF2" w:rsidP="002B5AF2">
      <w:pPr>
        <w:spacing w:after="0" w:line="240" w:lineRule="auto"/>
        <w:ind w:right="355"/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        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sym w:font="Wingdings" w:char="F0E8"/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</w:t>
      </w:r>
      <w:proofErr w:type="gramStart"/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au</w:t>
      </w:r>
      <w:proofErr w:type="gramEnd"/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cinéma :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étude d’extraits de films et de séries sur le Débarquement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« </w:t>
      </w:r>
      <w:proofErr w:type="spellStart"/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Saving</w:t>
      </w:r>
      <w:proofErr w:type="spellEnd"/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 </w:t>
      </w:r>
      <w:proofErr w:type="spellStart"/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Private</w:t>
      </w:r>
      <w:proofErr w:type="spellEnd"/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 Ryan », « Band of Brothers », « The </w:t>
      </w:r>
      <w:proofErr w:type="spellStart"/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>Longest</w:t>
      </w:r>
      <w:proofErr w:type="spellEnd"/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 Day », « The Big Red one » …</w:t>
      </w:r>
    </w:p>
    <w:p w14:paraId="0E991616" w14:textId="31D18073" w:rsidR="002B5AF2" w:rsidRPr="00DB156A" w:rsidRDefault="002B5AF2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i/>
          <w:iCs/>
          <w:sz w:val="28"/>
          <w:szCs w:val="28"/>
          <w:lang w:eastAsia="fr-FR"/>
        </w:rPr>
        <w:t xml:space="preserve">      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  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sym w:font="Wingdings" w:char="F0E8"/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</w:t>
      </w:r>
      <w:proofErr w:type="gramStart"/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en</w:t>
      </w:r>
      <w:proofErr w:type="gramEnd"/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 photographie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 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: étude de photographes de guerre américains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(Robert Capa, Lee Miller, Margaret </w:t>
      </w:r>
      <w:proofErr w:type="spellStart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Bourke</w:t>
      </w:r>
      <w:proofErr w:type="spellEnd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White</w:t>
      </w:r>
      <w:r w:rsidR="00836166" w:rsidRPr="00DB156A">
        <w:rPr>
          <w:rFonts w:ascii="Calibri" w:eastAsia="Times New Roman" w:hAnsi="Calibri" w:cs="Times New Roman"/>
          <w:sz w:val="28"/>
          <w:szCs w:val="28"/>
          <w:lang w:eastAsia="fr-FR"/>
        </w:rPr>
        <w:t>…)</w:t>
      </w:r>
    </w:p>
    <w:p w14:paraId="3098D4D6" w14:textId="44C0688B" w:rsidR="00836166" w:rsidRPr="00DB156A" w:rsidRDefault="00836166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          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sym w:font="Wingdings" w:char="F0E8"/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proofErr w:type="gramStart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mise</w:t>
      </w:r>
      <w:proofErr w:type="gramEnd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en lien avec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l’histoire des célébrations militaires et politiques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.</w:t>
      </w:r>
    </w:p>
    <w:p w14:paraId="69A52963" w14:textId="77777777" w:rsidR="00836166" w:rsidRPr="00DB156A" w:rsidRDefault="00836166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14:paraId="4EA6E290" w14:textId="401FD0DC" w:rsidR="00836166" w:rsidRPr="00DB156A" w:rsidRDefault="00836166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sym w:font="Wingdings" w:char="F06E"/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Étude de témoignages de vétérans français et américains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(lettre</w:t>
      </w:r>
      <w:r w:rsidR="00DB156A">
        <w:rPr>
          <w:rFonts w:ascii="Calibri" w:eastAsia="Times New Roman" w:hAnsi="Calibri" w:cs="Times New Roman"/>
          <w:sz w:val="28"/>
          <w:szCs w:val="28"/>
          <w:lang w:eastAsia="fr-FR"/>
        </w:rPr>
        <w:t>s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, </w:t>
      </w:r>
      <w:proofErr w:type="spellStart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videos</w:t>
      </w:r>
      <w:proofErr w:type="spellEnd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proofErr w:type="spellStart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>Youtube</w:t>
      </w:r>
      <w:proofErr w:type="spellEnd"/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…).</w:t>
      </w:r>
    </w:p>
    <w:p w14:paraId="0E7BD715" w14:textId="77777777" w:rsidR="00836166" w:rsidRPr="00DB156A" w:rsidRDefault="00836166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</w:p>
    <w:p w14:paraId="7FC8F24D" w14:textId="5CF084B2" w:rsidR="00836166" w:rsidRPr="00DB156A" w:rsidRDefault="00836166" w:rsidP="002B5AF2">
      <w:pPr>
        <w:spacing w:after="0" w:line="240" w:lineRule="auto"/>
        <w:ind w:right="355"/>
        <w:rPr>
          <w:rFonts w:ascii="Calibri" w:eastAsia="Times New Roman" w:hAnsi="Calibri" w:cs="Times New Roman"/>
          <w:sz w:val="28"/>
          <w:szCs w:val="28"/>
          <w:lang w:eastAsia="fr-FR"/>
        </w:rPr>
      </w:pP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sym w:font="Wingdings" w:char="F06E"/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</w:t>
      </w:r>
      <w:r w:rsidRPr="00DB156A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>Étude de la topographie et de la chronologie du Débarquement</w:t>
      </w:r>
      <w:r w:rsidRPr="00DB156A">
        <w:rPr>
          <w:rFonts w:ascii="Calibri" w:eastAsia="Times New Roman" w:hAnsi="Calibri" w:cs="Times New Roman"/>
          <w:sz w:val="28"/>
          <w:szCs w:val="28"/>
          <w:lang w:eastAsia="fr-FR"/>
        </w:rPr>
        <w:t xml:space="preserve"> pour préparer la visite des lieux.</w:t>
      </w:r>
    </w:p>
    <w:p w14:paraId="110DFB35" w14:textId="77777777" w:rsidR="00A66A7E" w:rsidRPr="00DB156A" w:rsidRDefault="00A66A7E" w:rsidP="00D04237">
      <w:pPr>
        <w:pStyle w:val="Paragraphedeliste"/>
        <w:spacing w:after="0" w:line="240" w:lineRule="auto"/>
        <w:ind w:left="1728" w:right="355"/>
        <w:rPr>
          <w:rFonts w:ascii="Calibri" w:eastAsia="Times New Roman" w:hAnsi="Calibri" w:cs="Times New Roman"/>
          <w:color w:val="0070C0"/>
          <w:sz w:val="28"/>
          <w:szCs w:val="28"/>
          <w:lang w:eastAsia="fr-FR"/>
        </w:rPr>
      </w:pPr>
    </w:p>
    <w:p w14:paraId="3EDC3A00" w14:textId="77777777" w:rsidR="002A42A6" w:rsidRPr="00DB156A" w:rsidRDefault="002A42A6" w:rsidP="002A42A6">
      <w:pPr>
        <w:spacing w:after="0" w:line="240" w:lineRule="auto"/>
        <w:rPr>
          <w:rFonts w:ascii="Calibri" w:eastAsia="Times New Roman" w:hAnsi="Calibri" w:cs="Times New Roman"/>
          <w:color w:val="0070C0"/>
          <w:sz w:val="28"/>
          <w:szCs w:val="28"/>
          <w:lang w:eastAsia="fr-FR"/>
        </w:rPr>
      </w:pPr>
    </w:p>
    <w:p w14:paraId="7F132C14" w14:textId="1D8F00B7" w:rsidR="00836166" w:rsidRPr="00DB156A" w:rsidRDefault="00836166" w:rsidP="00836166">
      <w:pPr>
        <w:jc w:val="center"/>
        <w:rPr>
          <w:b/>
          <w:bCs/>
          <w:color w:val="FF0000"/>
          <w:sz w:val="28"/>
          <w:szCs w:val="28"/>
        </w:rPr>
      </w:pPr>
      <w:r w:rsidRPr="00DB156A">
        <w:rPr>
          <w:b/>
          <w:bCs/>
          <w:color w:val="FF0000"/>
          <w:sz w:val="28"/>
          <w:szCs w:val="28"/>
        </w:rPr>
        <w:t>TRAVAUX DE RESTITUTION PRÉVUS :</w:t>
      </w:r>
    </w:p>
    <w:p w14:paraId="388B6A4F" w14:textId="6EB6A580" w:rsidR="00836166" w:rsidRPr="00DB156A" w:rsidRDefault="00836166" w:rsidP="00836166">
      <w:pPr>
        <w:rPr>
          <w:sz w:val="28"/>
          <w:szCs w:val="28"/>
        </w:rPr>
      </w:pPr>
      <w:r w:rsidRPr="00DB156A">
        <w:rPr>
          <w:sz w:val="28"/>
          <w:szCs w:val="28"/>
        </w:rPr>
        <w:sym w:font="Wingdings" w:char="F06E"/>
      </w:r>
      <w:r w:rsidRPr="00DB156A">
        <w:rPr>
          <w:sz w:val="28"/>
          <w:szCs w:val="28"/>
        </w:rPr>
        <w:t xml:space="preserve"> </w:t>
      </w:r>
      <w:r w:rsidRPr="00DB156A">
        <w:rPr>
          <w:b/>
          <w:bCs/>
          <w:sz w:val="28"/>
          <w:szCs w:val="28"/>
        </w:rPr>
        <w:t>Production de</w:t>
      </w:r>
      <w:r w:rsidRPr="00DB156A">
        <w:rPr>
          <w:sz w:val="28"/>
          <w:szCs w:val="28"/>
        </w:rPr>
        <w:t xml:space="preserve"> </w:t>
      </w:r>
      <w:r w:rsidRPr="00DB156A">
        <w:rPr>
          <w:b/>
          <w:bCs/>
          <w:sz w:val="28"/>
          <w:szCs w:val="28"/>
        </w:rPr>
        <w:t>carnets de voyage illustrés</w:t>
      </w:r>
      <w:r w:rsidRPr="00DB156A">
        <w:rPr>
          <w:sz w:val="28"/>
          <w:szCs w:val="28"/>
        </w:rPr>
        <w:t xml:space="preserve"> (photos, dessins…) retraçant les différentes visites et rencontres ainsi que le ressenti des élèves.</w:t>
      </w:r>
    </w:p>
    <w:p w14:paraId="1A052F3F" w14:textId="5B6A8391" w:rsidR="00836166" w:rsidRPr="00DB156A" w:rsidRDefault="00836166" w:rsidP="00836166">
      <w:pPr>
        <w:rPr>
          <w:sz w:val="28"/>
          <w:szCs w:val="28"/>
        </w:rPr>
      </w:pPr>
      <w:r w:rsidRPr="00DB156A">
        <w:rPr>
          <w:sz w:val="28"/>
          <w:szCs w:val="28"/>
        </w:rPr>
        <w:sym w:font="Wingdings" w:char="F06E"/>
      </w:r>
      <w:r w:rsidRPr="00DB156A">
        <w:rPr>
          <w:sz w:val="28"/>
          <w:szCs w:val="28"/>
        </w:rPr>
        <w:t xml:space="preserve"> </w:t>
      </w:r>
      <w:r w:rsidRPr="00DB156A">
        <w:rPr>
          <w:b/>
          <w:bCs/>
          <w:sz w:val="28"/>
          <w:szCs w:val="28"/>
        </w:rPr>
        <w:t>Rédaction de</w:t>
      </w:r>
      <w:r w:rsidRPr="00DB156A">
        <w:rPr>
          <w:sz w:val="28"/>
          <w:szCs w:val="28"/>
        </w:rPr>
        <w:t xml:space="preserve"> </w:t>
      </w:r>
      <w:r w:rsidRPr="00DB156A">
        <w:rPr>
          <w:b/>
          <w:bCs/>
          <w:sz w:val="28"/>
          <w:szCs w:val="28"/>
        </w:rPr>
        <w:t>biographies de soldats américains</w:t>
      </w:r>
      <w:r w:rsidRPr="00DB156A">
        <w:rPr>
          <w:sz w:val="28"/>
          <w:szCs w:val="28"/>
        </w:rPr>
        <w:t xml:space="preserve"> en anglais à partir des objets personnels découverts lors de la visite du D-DAY </w:t>
      </w:r>
      <w:proofErr w:type="spellStart"/>
      <w:r w:rsidRPr="00DB156A">
        <w:rPr>
          <w:sz w:val="28"/>
          <w:szCs w:val="28"/>
        </w:rPr>
        <w:t>Experience</w:t>
      </w:r>
      <w:proofErr w:type="spellEnd"/>
      <w:r w:rsidRPr="00DB156A">
        <w:rPr>
          <w:sz w:val="28"/>
          <w:szCs w:val="28"/>
        </w:rPr>
        <w:t xml:space="preserve"> ou inspirées par des photos d’époque (livre « </w:t>
      </w:r>
      <w:r w:rsidRPr="00DB156A">
        <w:rPr>
          <w:i/>
          <w:iCs/>
          <w:sz w:val="28"/>
          <w:szCs w:val="28"/>
        </w:rPr>
        <w:t>The Americans in Normandy</w:t>
      </w:r>
      <w:r w:rsidRPr="00DB156A">
        <w:rPr>
          <w:sz w:val="28"/>
          <w:szCs w:val="28"/>
        </w:rPr>
        <w:t xml:space="preserve"> » </w:t>
      </w:r>
      <w:proofErr w:type="spellStart"/>
      <w:r w:rsidRPr="00DB156A">
        <w:rPr>
          <w:sz w:val="28"/>
          <w:szCs w:val="28"/>
        </w:rPr>
        <w:t>Orep</w:t>
      </w:r>
      <w:proofErr w:type="spellEnd"/>
      <w:r w:rsidRPr="00DB156A">
        <w:rPr>
          <w:sz w:val="28"/>
          <w:szCs w:val="28"/>
        </w:rPr>
        <w:t xml:space="preserve"> éditions). </w:t>
      </w:r>
    </w:p>
    <w:p w14:paraId="3F8472AD" w14:textId="387317B0" w:rsidR="00836166" w:rsidRPr="00DB156A" w:rsidRDefault="00836166" w:rsidP="00836166">
      <w:pPr>
        <w:rPr>
          <w:sz w:val="28"/>
          <w:szCs w:val="28"/>
        </w:rPr>
      </w:pPr>
      <w:r w:rsidRPr="00DB156A">
        <w:rPr>
          <w:sz w:val="28"/>
          <w:szCs w:val="28"/>
        </w:rPr>
        <w:sym w:font="Wingdings" w:char="F06E"/>
      </w:r>
      <w:r w:rsidRPr="00DB156A">
        <w:rPr>
          <w:sz w:val="28"/>
          <w:szCs w:val="28"/>
        </w:rPr>
        <w:t xml:space="preserve"> </w:t>
      </w:r>
      <w:r w:rsidRPr="00DB156A">
        <w:rPr>
          <w:b/>
          <w:bCs/>
          <w:sz w:val="28"/>
          <w:szCs w:val="28"/>
        </w:rPr>
        <w:t xml:space="preserve">Création d’un film ou </w:t>
      </w:r>
      <w:proofErr w:type="spellStart"/>
      <w:r w:rsidRPr="00DB156A">
        <w:rPr>
          <w:b/>
          <w:bCs/>
          <w:sz w:val="28"/>
          <w:szCs w:val="28"/>
        </w:rPr>
        <w:t>photo-reportage</w:t>
      </w:r>
      <w:proofErr w:type="spellEnd"/>
      <w:r w:rsidRPr="00DB156A">
        <w:rPr>
          <w:sz w:val="28"/>
          <w:szCs w:val="28"/>
        </w:rPr>
        <w:t xml:space="preserve"> documentant les différentes rencontres avec des témoins directs sur place. </w:t>
      </w:r>
    </w:p>
    <w:sectPr w:rsidR="00836166" w:rsidRPr="00DB156A" w:rsidSect="002A4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6F48"/>
    <w:multiLevelType w:val="hybridMultilevel"/>
    <w:tmpl w:val="8DC41E4C"/>
    <w:lvl w:ilvl="0" w:tplc="DF102E3E">
      <w:numFmt w:val="bullet"/>
      <w:lvlText w:val="-"/>
      <w:lvlJc w:val="left"/>
      <w:pPr>
        <w:ind w:left="1728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A6"/>
    <w:rsid w:val="00186954"/>
    <w:rsid w:val="002A42A6"/>
    <w:rsid w:val="002B5AF2"/>
    <w:rsid w:val="003E7209"/>
    <w:rsid w:val="00534F41"/>
    <w:rsid w:val="00640985"/>
    <w:rsid w:val="00836166"/>
    <w:rsid w:val="00955632"/>
    <w:rsid w:val="00A66A7E"/>
    <w:rsid w:val="00D04237"/>
    <w:rsid w:val="00DB156A"/>
    <w:rsid w:val="00F0575E"/>
    <w:rsid w:val="00F30E6C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CEBB"/>
  <w15:chartTrackingRefBased/>
  <w15:docId w15:val="{5EED0681-A6AD-4748-82C4-5D1D3F38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2A6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Labonne</dc:creator>
  <cp:keywords/>
  <dc:description/>
  <cp:lastModifiedBy>Valerie ROUSSOT</cp:lastModifiedBy>
  <cp:revision>2</cp:revision>
  <dcterms:created xsi:type="dcterms:W3CDTF">2023-12-22T10:58:00Z</dcterms:created>
  <dcterms:modified xsi:type="dcterms:W3CDTF">2023-12-22T10:58:00Z</dcterms:modified>
</cp:coreProperties>
</file>