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05C" w14:textId="42312CA0" w:rsidR="006F7C48" w:rsidRPr="005A62A0" w:rsidRDefault="006F7C48" w:rsidP="006F7C4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1488DF7" wp14:editId="336F3FF3">
            <wp:simplePos x="0" y="0"/>
            <wp:positionH relativeFrom="column">
              <wp:posOffset>0</wp:posOffset>
            </wp:positionH>
            <wp:positionV relativeFrom="paragraph">
              <wp:posOffset>79679</wp:posOffset>
            </wp:positionV>
            <wp:extent cx="1187450" cy="895350"/>
            <wp:effectExtent l="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1EF12" w14:textId="5701DD1F" w:rsidR="006F7C48" w:rsidRPr="00676F38" w:rsidRDefault="006F7C48" w:rsidP="006F7C48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52BD617A" w14:textId="7D8CD49C" w:rsidR="006F7C48" w:rsidRPr="00676F38" w:rsidRDefault="006F7C48" w:rsidP="006F7C48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46515A4A" w14:textId="1EC56986" w:rsidR="006F7C48" w:rsidRPr="00676F38" w:rsidRDefault="006F7C48" w:rsidP="006F7C48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3A01A1F9" w14:textId="77777777" w:rsidR="006F7C48" w:rsidRPr="00676F38" w:rsidRDefault="006F7C48" w:rsidP="006F7C48">
      <w:pPr>
        <w:rPr>
          <w:rFonts w:ascii="Arial" w:eastAsia="Times" w:hAnsi="Arial"/>
          <w:sz w:val="20"/>
          <w:szCs w:val="20"/>
        </w:rPr>
      </w:pPr>
    </w:p>
    <w:p w14:paraId="6BAFA62B" w14:textId="77777777" w:rsidR="006F7C48" w:rsidRPr="00676F38" w:rsidRDefault="006F7C48" w:rsidP="006F7C48">
      <w:pPr>
        <w:rPr>
          <w:rFonts w:ascii="Arial" w:eastAsia="Times" w:hAnsi="Arial"/>
          <w:sz w:val="20"/>
          <w:szCs w:val="20"/>
        </w:rPr>
      </w:pPr>
    </w:p>
    <w:p w14:paraId="4C86C238" w14:textId="77777777" w:rsidR="006F7C48" w:rsidRPr="005A62A0" w:rsidRDefault="006F7C48" w:rsidP="006F7C48">
      <w:pPr>
        <w:autoSpaceDE w:val="0"/>
        <w:autoSpaceDN w:val="0"/>
        <w:adjustRightInd w:val="0"/>
        <w:rPr>
          <w:rFonts w:ascii="Arial" w:eastAsia="Times New Roman" w:hAnsi="Arial" w:cs="Arial"/>
          <w:sz w:val="36"/>
          <w:szCs w:val="36"/>
          <w:lang w:eastAsia="fr-FR"/>
        </w:rPr>
      </w:pPr>
    </w:p>
    <w:p w14:paraId="68D5CF42" w14:textId="77777777" w:rsidR="006F7C48" w:rsidRPr="00C25494" w:rsidRDefault="006F7C48" w:rsidP="006F7C4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  <w:t>Décision de sanction disciplinaire</w:t>
      </w:r>
    </w:p>
    <w:p w14:paraId="6D7D0CE9" w14:textId="77777777" w:rsidR="006F7C48" w:rsidRPr="00C25494" w:rsidRDefault="006F7C48" w:rsidP="006F7C48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14:paraId="71654319" w14:textId="77777777" w:rsidR="006F7C48" w:rsidRPr="00C25494" w:rsidRDefault="006F7C48" w:rsidP="006F7C48">
      <w:pPr>
        <w:ind w:left="-720"/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 xml:space="preserve">Sur papier </w:t>
      </w:r>
      <w:r w:rsidRPr="00C25494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 xml:space="preserve">à entête </w:t>
      </w:r>
    </w:p>
    <w:p w14:paraId="54CC0B0B" w14:textId="77777777" w:rsidR="006F7C48" w:rsidRPr="00C25494" w:rsidRDefault="006F7C48" w:rsidP="006F7C48">
      <w:pPr>
        <w:ind w:left="-720"/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</w:pPr>
      <w:r w:rsidRPr="00C25494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de l’établissement</w:t>
      </w:r>
    </w:p>
    <w:p w14:paraId="32D093AB" w14:textId="77777777" w:rsidR="006F7C48" w:rsidRPr="00C25494" w:rsidRDefault="006F7C48" w:rsidP="006F7C48">
      <w:pPr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06BDC577" w14:textId="77777777" w:rsidR="006F7C48" w:rsidRPr="00C25494" w:rsidRDefault="006F7C48" w:rsidP="006F7C48">
      <w:pPr>
        <w:jc w:val="center"/>
        <w:rPr>
          <w:rFonts w:ascii="Arial" w:eastAsia="Times New Roman" w:hAnsi="Arial" w:cs="Arial"/>
          <w:b/>
          <w:lang w:eastAsia="fr-FR"/>
        </w:rPr>
      </w:pPr>
      <w:r w:rsidRPr="00C25494">
        <w:rPr>
          <w:rFonts w:ascii="Arial" w:eastAsia="Times New Roman" w:hAnsi="Arial" w:cs="Arial"/>
          <w:b/>
          <w:lang w:eastAsia="fr-FR"/>
        </w:rPr>
        <w:t>Le chef d’établissement</w:t>
      </w:r>
    </w:p>
    <w:p w14:paraId="394D1E81" w14:textId="77777777" w:rsidR="006F7C48" w:rsidRPr="00C25494" w:rsidRDefault="006F7C48" w:rsidP="006F7C48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E97FE26" w14:textId="77777777" w:rsidR="006F7C48" w:rsidRPr="00E17FF4" w:rsidRDefault="006F7C48" w:rsidP="006F7C4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17FF4">
        <w:rPr>
          <w:rFonts w:ascii="Arial" w:eastAsia="Times New Roman" w:hAnsi="Arial" w:cs="Arial"/>
          <w:sz w:val="20"/>
          <w:szCs w:val="20"/>
          <w:lang w:eastAsia="fr-FR"/>
        </w:rPr>
        <w:t>Vu le code général de la fonction publique</w:t>
      </w:r>
    </w:p>
    <w:p w14:paraId="07FDD5FE" w14:textId="77777777" w:rsidR="006F7C48" w:rsidRPr="00E17FF4" w:rsidRDefault="006F7C48" w:rsidP="006F7C4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17FF4">
        <w:rPr>
          <w:rFonts w:ascii="Arial" w:eastAsia="Times New Roman" w:hAnsi="Arial" w:cs="Arial"/>
          <w:sz w:val="20"/>
          <w:szCs w:val="20"/>
          <w:lang w:eastAsia="fr-FR"/>
        </w:rPr>
        <w:t xml:space="preserve">Vu le décret n° 86-83 du </w:t>
      </w:r>
      <w:smartTag w:uri="urn:schemas-microsoft-com:office:smarttags" w:element="date">
        <w:smartTagPr>
          <w:attr w:name="Year" w:val="1986"/>
          <w:attr w:name="Day" w:val="17"/>
          <w:attr w:name="Month" w:val="1"/>
          <w:attr w:name="ls" w:val="trans"/>
        </w:smartTagPr>
        <w:r w:rsidRPr="00E17FF4">
          <w:rPr>
            <w:rFonts w:ascii="Arial" w:eastAsia="Times New Roman" w:hAnsi="Arial" w:cs="Arial"/>
            <w:sz w:val="20"/>
            <w:szCs w:val="20"/>
            <w:lang w:eastAsia="fr-FR"/>
          </w:rPr>
          <w:t>17 janvier 1986</w:t>
        </w:r>
      </w:smartTag>
      <w:r w:rsidRPr="00E17FF4">
        <w:rPr>
          <w:rFonts w:ascii="Arial" w:eastAsia="Times New Roman" w:hAnsi="Arial" w:cs="Arial"/>
          <w:sz w:val="20"/>
          <w:szCs w:val="20"/>
          <w:lang w:eastAsia="fr-FR"/>
        </w:rPr>
        <w:t xml:space="preserve"> modifié relatif  aux dispositions générales applicables aux agents contractuels de l’Etat, notamment ses articles 43-1 à 44,</w:t>
      </w:r>
    </w:p>
    <w:p w14:paraId="3007311D" w14:textId="77777777" w:rsidR="006F7C48" w:rsidRPr="00E17FF4" w:rsidRDefault="006F7C48" w:rsidP="006F7C4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17FF4">
        <w:rPr>
          <w:rFonts w:ascii="Arial" w:eastAsia="Times New Roman" w:hAnsi="Arial" w:cs="Arial"/>
          <w:sz w:val="20"/>
          <w:szCs w:val="20"/>
          <w:lang w:eastAsia="fr-FR"/>
        </w:rPr>
        <w:t>Vu le décret n° 2003-484 du 6 juin 2003 modifié fixant les conditions de recrutement et d’emploi des assistants d’éducation,</w:t>
      </w:r>
    </w:p>
    <w:p w14:paraId="1EF3F616" w14:textId="77777777" w:rsidR="006F7C48" w:rsidRPr="00E17FF4" w:rsidRDefault="006F7C48" w:rsidP="006F7C4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17FF4">
        <w:rPr>
          <w:rFonts w:ascii="Arial" w:eastAsia="Times New Roman" w:hAnsi="Arial" w:cs="Arial"/>
          <w:sz w:val="20"/>
          <w:szCs w:val="20"/>
          <w:lang w:eastAsia="fr-FR"/>
        </w:rPr>
        <w:t>Vu mon rapport en date du</w:t>
      </w:r>
      <w:r w:rsidRPr="00E17FF4">
        <w:rPr>
          <w:rFonts w:ascii="Arial" w:eastAsia="Times New Roman" w:hAnsi="Arial" w:cs="Arial"/>
          <w:b/>
          <w:sz w:val="20"/>
          <w:szCs w:val="20"/>
          <w:highlight w:val="lightGray"/>
          <w:lang w:eastAsia="fr-FR"/>
        </w:rPr>
        <w:t>…………………………………………………………………………….</w:t>
      </w:r>
      <w:r w:rsidRPr="00E17FF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10346796" w14:textId="77777777" w:rsidR="006F7C48" w:rsidRPr="00E17FF4" w:rsidRDefault="006F7C48" w:rsidP="006F7C4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17FF4">
        <w:rPr>
          <w:rFonts w:ascii="Arial" w:eastAsia="Times New Roman" w:hAnsi="Arial" w:cs="Arial"/>
          <w:sz w:val="20"/>
          <w:szCs w:val="20"/>
          <w:lang w:eastAsia="fr-FR"/>
        </w:rPr>
        <w:t>Vu l’entretien avec l’intéressé en date du</w:t>
      </w:r>
      <w:r w:rsidRPr="00E17FF4">
        <w:rPr>
          <w:rFonts w:ascii="Arial" w:eastAsia="Times New Roman" w:hAnsi="Arial" w:cs="Arial"/>
          <w:b/>
          <w:sz w:val="20"/>
          <w:szCs w:val="20"/>
          <w:highlight w:val="lightGray"/>
          <w:lang w:eastAsia="fr-FR"/>
        </w:rPr>
        <w:t>……………………………………………………………..</w:t>
      </w:r>
    </w:p>
    <w:p w14:paraId="4576A4CE" w14:textId="77777777" w:rsidR="006F7C48" w:rsidRPr="00E17FF4" w:rsidRDefault="006F7C48" w:rsidP="006F7C48">
      <w:pPr>
        <w:tabs>
          <w:tab w:val="num" w:pos="360"/>
        </w:tabs>
        <w:ind w:left="360" w:hanging="36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39D5F54" w14:textId="77777777" w:rsidR="006F7C48" w:rsidRPr="00C25494" w:rsidRDefault="006F7C48" w:rsidP="006F7C48">
      <w:pPr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C25494">
        <w:rPr>
          <w:rFonts w:ascii="Arial" w:eastAsia="Times New Roman" w:hAnsi="Arial" w:cs="Arial"/>
          <w:b/>
          <w:sz w:val="22"/>
          <w:szCs w:val="22"/>
          <w:lang w:eastAsia="fr-FR"/>
        </w:rPr>
        <w:t>Décide</w:t>
      </w:r>
    </w:p>
    <w:p w14:paraId="775F1A50" w14:textId="77777777" w:rsidR="006F7C48" w:rsidRPr="00C25494" w:rsidRDefault="006F7C48" w:rsidP="006F7C48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681788F" w14:textId="77777777" w:rsidR="006F7C48" w:rsidRPr="00C25494" w:rsidRDefault="006F7C48" w:rsidP="006F7C48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C25494">
        <w:rPr>
          <w:rFonts w:ascii="Arial" w:eastAsia="Times New Roman" w:hAnsi="Arial" w:cs="Arial"/>
          <w:sz w:val="22"/>
          <w:szCs w:val="22"/>
          <w:lang w:eastAsia="fr-FR"/>
        </w:rPr>
        <w:t xml:space="preserve">La sanction disciplinaire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de (avertissement </w:t>
      </w:r>
      <w:r w:rsidRPr="00C25494">
        <w:rPr>
          <w:rFonts w:ascii="Arial" w:eastAsia="Times New Roman" w:hAnsi="Arial" w:cs="Arial"/>
          <w:sz w:val="22"/>
          <w:szCs w:val="22"/>
          <w:lang w:eastAsia="fr-FR"/>
        </w:rPr>
        <w:t>ou blâme) est infligée à M</w:t>
      </w:r>
      <w:r w:rsidRPr="00C25494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……..,</w:t>
      </w:r>
      <w:r w:rsidRPr="00C25494">
        <w:rPr>
          <w:rFonts w:ascii="Arial" w:eastAsia="Times New Roman" w:hAnsi="Arial" w:cs="Arial"/>
          <w:sz w:val="22"/>
          <w:szCs w:val="22"/>
          <w:lang w:eastAsia="fr-FR"/>
        </w:rPr>
        <w:t xml:space="preserve">, assistant(e) d’éducation au  </w:t>
      </w:r>
      <w:r w:rsidRPr="00C25494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dénomination établissement…</w:t>
      </w:r>
      <w:r w:rsidRPr="00C25494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à </w:t>
      </w:r>
      <w:r w:rsidRPr="00C25494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ville…..</w:t>
      </w:r>
      <w:r w:rsidRPr="00C25494">
        <w:rPr>
          <w:rFonts w:ascii="Arial" w:eastAsia="Times New Roman" w:hAnsi="Arial" w:cs="Arial"/>
          <w:sz w:val="22"/>
          <w:szCs w:val="22"/>
          <w:lang w:eastAsia="fr-FR"/>
        </w:rPr>
        <w:t>pour le(s) motif(s) suivant(s) constituant une faute professionnelle avérée (ou grave) :</w:t>
      </w:r>
    </w:p>
    <w:p w14:paraId="7FFAC569" w14:textId="77777777" w:rsidR="006F7C48" w:rsidRPr="00C25494" w:rsidRDefault="006F7C48" w:rsidP="006F7C48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2744794" w14:textId="77777777" w:rsidR="006F7C48" w:rsidRPr="00C25494" w:rsidRDefault="006F7C48" w:rsidP="006F7C48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C25494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- XXXXXX (indiquer la motivation)…</w:t>
      </w:r>
    </w:p>
    <w:p w14:paraId="51EACB1C" w14:textId="77777777" w:rsidR="006F7C48" w:rsidRPr="00C25494" w:rsidRDefault="006F7C48" w:rsidP="006F7C48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377EE2EA" w14:textId="77777777" w:rsidR="006F7C48" w:rsidRPr="005A62A0" w:rsidRDefault="006F7C48" w:rsidP="006F7C48">
      <w:p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A62A0">
        <w:rPr>
          <w:rFonts w:ascii="Arial" w:eastAsia="Times New Roman" w:hAnsi="Arial" w:cs="Arial"/>
          <w:sz w:val="18"/>
          <w:szCs w:val="18"/>
          <w:lang w:eastAsia="fr-FR"/>
        </w:rPr>
        <w:t>Si l’intéressé(e) estime devoir contester cette décision il (elle) peut former :</w:t>
      </w:r>
    </w:p>
    <w:p w14:paraId="19D3FA82" w14:textId="77777777" w:rsidR="006F7C48" w:rsidRPr="005A62A0" w:rsidRDefault="006F7C48" w:rsidP="006F7C48">
      <w:pPr>
        <w:numPr>
          <w:ilvl w:val="0"/>
          <w:numId w:val="2"/>
        </w:numPr>
        <w:ind w:right="187"/>
        <w:rPr>
          <w:rFonts w:ascii="Arial" w:hAnsi="Arial" w:cs="Arial"/>
          <w:bCs/>
          <w:sz w:val="18"/>
          <w:szCs w:val="18"/>
        </w:rPr>
      </w:pPr>
      <w:r w:rsidRPr="005A62A0">
        <w:rPr>
          <w:rFonts w:ascii="Arial" w:hAnsi="Arial" w:cs="Arial"/>
          <w:bCs/>
          <w:sz w:val="18"/>
          <w:szCs w:val="18"/>
        </w:rPr>
        <w:t xml:space="preserve">soit un recours </w:t>
      </w:r>
      <w:r w:rsidRPr="005A62A0">
        <w:rPr>
          <w:rFonts w:ascii="Arial" w:hAnsi="Arial" w:cs="Arial"/>
          <w:b/>
          <w:sz w:val="18"/>
          <w:szCs w:val="18"/>
        </w:rPr>
        <w:t>gracieux</w:t>
      </w:r>
      <w:r w:rsidRPr="005A62A0">
        <w:rPr>
          <w:rFonts w:ascii="Arial" w:hAnsi="Arial" w:cs="Arial"/>
          <w:bCs/>
          <w:sz w:val="18"/>
          <w:szCs w:val="18"/>
        </w:rPr>
        <w:t xml:space="preserve"> ou </w:t>
      </w:r>
      <w:r w:rsidRPr="005A62A0">
        <w:rPr>
          <w:rFonts w:ascii="Arial" w:hAnsi="Arial" w:cs="Arial"/>
          <w:b/>
          <w:sz w:val="18"/>
          <w:szCs w:val="18"/>
        </w:rPr>
        <w:t>hiérarchique</w:t>
      </w:r>
      <w:r w:rsidRPr="005A62A0">
        <w:rPr>
          <w:rFonts w:ascii="Arial" w:hAnsi="Arial" w:cs="Arial"/>
          <w:bCs/>
          <w:sz w:val="18"/>
          <w:szCs w:val="18"/>
        </w:rPr>
        <w:t xml:space="preserve"> </w:t>
      </w:r>
    </w:p>
    <w:p w14:paraId="743E1C59" w14:textId="77777777" w:rsidR="006F7C48" w:rsidRPr="005A62A0" w:rsidRDefault="006F7C48" w:rsidP="006F7C48">
      <w:pPr>
        <w:numPr>
          <w:ilvl w:val="0"/>
          <w:numId w:val="2"/>
        </w:numPr>
        <w:ind w:right="187"/>
        <w:jc w:val="both"/>
        <w:rPr>
          <w:rFonts w:ascii="Arial" w:hAnsi="Arial" w:cs="Arial"/>
          <w:bCs/>
          <w:sz w:val="18"/>
          <w:szCs w:val="18"/>
        </w:rPr>
      </w:pPr>
      <w:r w:rsidRPr="005A62A0">
        <w:rPr>
          <w:rFonts w:ascii="Arial" w:hAnsi="Arial" w:cs="Arial"/>
          <w:bCs/>
          <w:sz w:val="18"/>
          <w:szCs w:val="18"/>
        </w:rPr>
        <w:t xml:space="preserve">soit un recours </w:t>
      </w:r>
      <w:r w:rsidRPr="005A62A0">
        <w:rPr>
          <w:rFonts w:ascii="Arial" w:hAnsi="Arial" w:cs="Arial"/>
          <w:b/>
          <w:sz w:val="18"/>
          <w:szCs w:val="18"/>
        </w:rPr>
        <w:t>contentieux</w:t>
      </w:r>
      <w:r w:rsidRPr="005A62A0">
        <w:rPr>
          <w:rFonts w:ascii="Arial" w:hAnsi="Arial" w:cs="Arial"/>
          <w:bCs/>
          <w:sz w:val="18"/>
          <w:szCs w:val="18"/>
        </w:rPr>
        <w:t xml:space="preserve"> devant la juridiction administrative compétente, qui peut être saisie par l’application informatique « Télérecours citoyens » accessible par le site internet </w:t>
      </w:r>
      <w:hyperlink r:id="rId6" w:history="1">
        <w:r w:rsidRPr="005A62A0">
          <w:rPr>
            <w:rStyle w:val="Lienhypertexte"/>
            <w:rFonts w:ascii="Arial" w:hAnsi="Arial" w:cs="Arial"/>
            <w:bCs/>
            <w:sz w:val="18"/>
            <w:szCs w:val="18"/>
          </w:rPr>
          <w:t>www.telerecours.fr</w:t>
        </w:r>
      </w:hyperlink>
      <w:r w:rsidRPr="005A62A0">
        <w:rPr>
          <w:rFonts w:ascii="Arial" w:hAnsi="Arial" w:cs="Arial"/>
          <w:bCs/>
          <w:sz w:val="18"/>
          <w:szCs w:val="18"/>
        </w:rPr>
        <w:t>.</w:t>
      </w:r>
    </w:p>
    <w:p w14:paraId="0DD27B58" w14:textId="77777777" w:rsidR="006F7C48" w:rsidRPr="005A62A0" w:rsidRDefault="006F7C48" w:rsidP="006F7C48">
      <w:pPr>
        <w:ind w:left="1317" w:right="187"/>
        <w:rPr>
          <w:rFonts w:ascii="Arial" w:hAnsi="Arial" w:cs="Arial"/>
          <w:bCs/>
          <w:sz w:val="18"/>
          <w:szCs w:val="18"/>
        </w:rPr>
      </w:pPr>
      <w:r w:rsidRPr="005A62A0">
        <w:rPr>
          <w:rFonts w:ascii="Arial" w:hAnsi="Arial" w:cs="Arial"/>
          <w:bCs/>
          <w:sz w:val="18"/>
          <w:szCs w:val="18"/>
        </w:rPr>
        <w:t>Ce recours n’a pas d’effet suspensif.</w:t>
      </w:r>
    </w:p>
    <w:p w14:paraId="5ED29FEE" w14:textId="77777777" w:rsidR="006F7C48" w:rsidRPr="005A62A0" w:rsidRDefault="006F7C48" w:rsidP="006F7C48">
      <w:pPr>
        <w:ind w:right="187"/>
        <w:jc w:val="both"/>
        <w:rPr>
          <w:rFonts w:ascii="Arial" w:hAnsi="Arial" w:cs="Arial"/>
          <w:bCs/>
          <w:sz w:val="18"/>
          <w:szCs w:val="18"/>
        </w:rPr>
      </w:pPr>
      <w:r w:rsidRPr="005A62A0">
        <w:rPr>
          <w:rFonts w:ascii="Arial" w:hAnsi="Arial" w:cs="Arial"/>
          <w:bCs/>
          <w:sz w:val="18"/>
          <w:szCs w:val="18"/>
        </w:rPr>
        <w:t xml:space="preserve">Si vous avez d’abord exercé un recours gracieux ou hiérarchique dans un délai de 2 mois à compter de la notification de la présente décision, le délai pour former un recours contentieux est de 2 mois : </w:t>
      </w:r>
    </w:p>
    <w:p w14:paraId="514E59CE" w14:textId="77777777" w:rsidR="006F7C48" w:rsidRPr="005A62A0" w:rsidRDefault="006F7C48" w:rsidP="006F7C48">
      <w:pPr>
        <w:ind w:left="188" w:right="187" w:hanging="16"/>
        <w:rPr>
          <w:rFonts w:ascii="Arial" w:hAnsi="Arial" w:cs="Arial"/>
          <w:bCs/>
          <w:sz w:val="18"/>
          <w:szCs w:val="18"/>
        </w:rPr>
      </w:pPr>
    </w:p>
    <w:p w14:paraId="45D826B3" w14:textId="77777777" w:rsidR="006F7C48" w:rsidRPr="005A62A0" w:rsidRDefault="006F7C48" w:rsidP="006F7C48">
      <w:pPr>
        <w:ind w:left="142" w:right="187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Pr="005A62A0">
        <w:rPr>
          <w:rFonts w:ascii="Arial" w:hAnsi="Arial" w:cs="Arial"/>
          <w:bCs/>
          <w:sz w:val="18"/>
          <w:szCs w:val="18"/>
        </w:rPr>
        <w:sym w:font="Wingdings" w:char="F0D8"/>
      </w:r>
      <w:r w:rsidRPr="005A62A0">
        <w:rPr>
          <w:rFonts w:ascii="Arial" w:hAnsi="Arial" w:cs="Arial"/>
          <w:bCs/>
          <w:sz w:val="18"/>
          <w:szCs w:val="18"/>
        </w:rPr>
        <w:t xml:space="preserve"> à compter de la notification de la décision explicite de rejet du recours gracieux ou hiérarchique,</w:t>
      </w:r>
    </w:p>
    <w:p w14:paraId="10518C54" w14:textId="77777777" w:rsidR="006F7C48" w:rsidRPr="005A62A0" w:rsidRDefault="006F7C48" w:rsidP="006F7C48">
      <w:pPr>
        <w:ind w:right="18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5A62A0">
        <w:rPr>
          <w:rFonts w:ascii="Arial" w:hAnsi="Arial" w:cs="Arial"/>
          <w:b/>
          <w:bCs/>
          <w:sz w:val="18"/>
          <w:szCs w:val="18"/>
        </w:rPr>
        <w:t>Ou</w:t>
      </w:r>
    </w:p>
    <w:p w14:paraId="23812A30" w14:textId="77777777" w:rsidR="006F7C48" w:rsidRPr="005A62A0" w:rsidRDefault="006F7C48" w:rsidP="006F7C48">
      <w:pPr>
        <w:ind w:left="426" w:right="187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Pr="005A62A0">
        <w:rPr>
          <w:rFonts w:ascii="Arial" w:hAnsi="Arial" w:cs="Arial"/>
          <w:bCs/>
          <w:sz w:val="18"/>
          <w:szCs w:val="18"/>
        </w:rPr>
        <w:sym w:font="Wingdings" w:char="F0D8"/>
      </w:r>
      <w:r w:rsidRPr="005A62A0">
        <w:rPr>
          <w:rFonts w:ascii="Arial" w:hAnsi="Arial" w:cs="Arial"/>
          <w:bCs/>
          <w:sz w:val="18"/>
          <w:szCs w:val="18"/>
        </w:rPr>
        <w:t xml:space="preserve"> à compter de la date d’expiration du délai de réponse de 2 mois dont disposait l’administration, en cas de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A62A0">
        <w:rPr>
          <w:rFonts w:ascii="Arial" w:hAnsi="Arial" w:cs="Arial"/>
          <w:bCs/>
          <w:sz w:val="18"/>
          <w:szCs w:val="18"/>
        </w:rPr>
        <w:t>décision implicite de rejet du recours gracieux ou hiérarchique.</w:t>
      </w:r>
    </w:p>
    <w:p w14:paraId="2D3C4BB4" w14:textId="77777777" w:rsidR="006F7C48" w:rsidRPr="00C25494" w:rsidRDefault="006F7C48" w:rsidP="006F7C48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D31112D" w14:textId="77777777" w:rsidR="006F7C48" w:rsidRPr="00C25494" w:rsidRDefault="006F7C48" w:rsidP="006F7C48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C25494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A…. le…………………………..</w:t>
      </w:r>
    </w:p>
    <w:p w14:paraId="5E6CF4EA" w14:textId="77777777" w:rsidR="006F7C48" w:rsidRPr="00C25494" w:rsidRDefault="006F7C48" w:rsidP="006F7C4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4FCA1BB" w14:textId="77777777" w:rsidR="006F7C48" w:rsidRPr="00C25494" w:rsidRDefault="006F7C48" w:rsidP="006F7C48">
      <w:pPr>
        <w:spacing w:line="360" w:lineRule="auto"/>
        <w:ind w:left="5041"/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C25494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 </w:t>
      </w:r>
      <w:r w:rsidRPr="00C25494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Signature du chef d’établissement</w:t>
      </w:r>
    </w:p>
    <w:p w14:paraId="3AD54BEA" w14:textId="77777777" w:rsidR="006F7C48" w:rsidRPr="00C25494" w:rsidRDefault="006F7C48" w:rsidP="006F7C48">
      <w:pPr>
        <w:rPr>
          <w:rFonts w:ascii="Arial" w:eastAsia="Times New Roman" w:hAnsi="Arial" w:cs="Arial"/>
          <w:i/>
          <w:highlight w:val="lightGray"/>
          <w:lang w:eastAsia="fr-FR"/>
        </w:rPr>
      </w:pPr>
      <w:r w:rsidRPr="00C25494">
        <w:rPr>
          <w:rFonts w:ascii="Arial" w:eastAsia="Times New Roman" w:hAnsi="Arial" w:cs="Arial"/>
          <w:i/>
          <w:highlight w:val="lightGray"/>
          <w:lang w:eastAsia="fr-FR"/>
        </w:rPr>
        <w:t>Transmis à l’intéressé par courrier avec accusé de réception ou remis en mains propres (vous choisissez la formule), le………………..</w:t>
      </w:r>
    </w:p>
    <w:p w14:paraId="23CE26B4" w14:textId="77777777" w:rsidR="006F7C48" w:rsidRPr="00C25494" w:rsidRDefault="006F7C48" w:rsidP="006F7C48">
      <w:pPr>
        <w:rPr>
          <w:rFonts w:ascii="Arial" w:eastAsia="Times New Roman" w:hAnsi="Arial" w:cs="Arial"/>
          <w:i/>
          <w:highlight w:val="lightGray"/>
          <w:lang w:eastAsia="fr-FR"/>
        </w:rPr>
      </w:pPr>
    </w:p>
    <w:p w14:paraId="36AF80F0" w14:textId="77777777" w:rsidR="006F7C48" w:rsidRPr="00DE6FE0" w:rsidRDefault="006F7C48" w:rsidP="006F7C48">
      <w:pPr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</w:pPr>
    </w:p>
    <w:p w14:paraId="05F23DD9" w14:textId="77777777" w:rsidR="006F7C48" w:rsidRPr="00DE6FE0" w:rsidRDefault="006F7C48" w:rsidP="006F7C48">
      <w:pPr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</w:pPr>
      <w:r w:rsidRPr="00DE6FE0"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  <w:t>Copie : DASEN de…….</w:t>
      </w:r>
    </w:p>
    <w:p w14:paraId="393B6C53" w14:textId="77777777" w:rsidR="006F7C48" w:rsidRDefault="006F7C48" w:rsidP="006F7C48">
      <w:pPr>
        <w:autoSpaceDE w:val="0"/>
        <w:autoSpaceDN w:val="0"/>
        <w:adjustRightInd w:val="0"/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</w:pPr>
      <w:r w:rsidRPr="00DE6FE0"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  <w:t>Rectorat – DPE 6</w:t>
      </w:r>
    </w:p>
    <w:p w14:paraId="37B7725C" w14:textId="77777777" w:rsidR="006F7C48" w:rsidRDefault="006F7C48" w:rsidP="006F7C48">
      <w:pPr>
        <w:autoSpaceDE w:val="0"/>
        <w:autoSpaceDN w:val="0"/>
        <w:adjustRightInd w:val="0"/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</w:pPr>
    </w:p>
    <w:p w14:paraId="0499DBF2" w14:textId="13AB14D5" w:rsidR="00292B36" w:rsidRPr="006F7C48" w:rsidRDefault="006F7C48" w:rsidP="006F7C48">
      <w:r w:rsidRPr="006B7C24">
        <w:rPr>
          <w:rFonts w:ascii="Arial" w:eastAsia="Times" w:hAnsi="Arial" w:cs="Arial"/>
          <w:i/>
          <w:sz w:val="22"/>
          <w:szCs w:val="22"/>
          <w:lang w:eastAsia="fr-FR"/>
        </w:rPr>
        <w:t>Voies et délais de recours au verso</w:t>
      </w:r>
    </w:p>
    <w:sectPr w:rsidR="00292B36" w:rsidRPr="006F7C48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448"/>
    <w:multiLevelType w:val="hybridMultilevel"/>
    <w:tmpl w:val="C3BA6A1A"/>
    <w:lvl w:ilvl="0" w:tplc="040C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33A8722F"/>
    <w:multiLevelType w:val="hybridMultilevel"/>
    <w:tmpl w:val="91C26040"/>
    <w:lvl w:ilvl="0" w:tplc="191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292B36"/>
    <w:rsid w:val="00605F8E"/>
    <w:rsid w:val="006C37BD"/>
    <w:rsid w:val="006F7C48"/>
    <w:rsid w:val="00722B2E"/>
    <w:rsid w:val="008428FD"/>
    <w:rsid w:val="00976D58"/>
    <w:rsid w:val="00993022"/>
    <w:rsid w:val="00A32A11"/>
    <w:rsid w:val="00CE28DD"/>
    <w:rsid w:val="00D97400"/>
    <w:rsid w:val="00E12577"/>
    <w:rsid w:val="00E32DC0"/>
    <w:rsid w:val="00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recou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3</cp:revision>
  <dcterms:created xsi:type="dcterms:W3CDTF">2023-11-22T10:18:00Z</dcterms:created>
  <dcterms:modified xsi:type="dcterms:W3CDTF">2023-12-15T15:02:00Z</dcterms:modified>
</cp:coreProperties>
</file>