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752280" w14:textId="797CA681" w:rsidR="00FB439F" w:rsidRPr="00FB439F" w:rsidRDefault="00FB439F" w:rsidP="00FB439F">
      <w:pPr>
        <w:spacing w:before="100" w:beforeAutospacing="1" w:after="100" w:afterAutospacing="1" w:line="240" w:lineRule="auto"/>
        <w:jc w:val="center"/>
        <w:rPr>
          <w:rFonts w:ascii="Times New Roman" w:eastAsia="Times New Roman" w:hAnsi="Times New Roman" w:cs="Times New Roman"/>
          <w:b/>
          <w:bCs/>
          <w:color w:val="1F3864" w:themeColor="accent1" w:themeShade="80"/>
          <w:sz w:val="28"/>
          <w:szCs w:val="28"/>
          <w:lang w:eastAsia="fr-FR"/>
        </w:rPr>
      </w:pPr>
      <w:r w:rsidRPr="00FB439F">
        <w:rPr>
          <w:rFonts w:ascii="Times New Roman" w:eastAsia="Times New Roman" w:hAnsi="Times New Roman" w:cs="Times New Roman"/>
          <w:b/>
          <w:bCs/>
          <w:color w:val="1F3864" w:themeColor="accent1" w:themeShade="80"/>
          <w:sz w:val="28"/>
          <w:szCs w:val="28"/>
          <w:lang w:eastAsia="fr-FR"/>
        </w:rPr>
        <w:t>C</w:t>
      </w:r>
      <w:r w:rsidRPr="00FB439F">
        <w:rPr>
          <w:rFonts w:ascii="Times New Roman" w:eastAsia="Times New Roman" w:hAnsi="Times New Roman" w:cs="Times New Roman"/>
          <w:b/>
          <w:bCs/>
          <w:color w:val="1F3864" w:themeColor="accent1" w:themeShade="80"/>
          <w:sz w:val="28"/>
          <w:szCs w:val="28"/>
          <w:lang w:eastAsia="fr-FR"/>
        </w:rPr>
        <w:t>o-financement régional dans le cadre des projets de Volontariat et d'Echanges Internationaux</w:t>
      </w:r>
    </w:p>
    <w:p w14:paraId="402D7E25" w14:textId="517ECA6A" w:rsidR="00FB439F" w:rsidRPr="00FB439F" w:rsidRDefault="00FB439F" w:rsidP="00FB439F">
      <w:pPr>
        <w:spacing w:before="100" w:beforeAutospacing="1" w:after="100" w:afterAutospacing="1" w:line="240" w:lineRule="auto"/>
        <w:rPr>
          <w:rFonts w:ascii="Times New Roman" w:eastAsia="Times New Roman" w:hAnsi="Times New Roman" w:cs="Times New Roman"/>
          <w:sz w:val="24"/>
          <w:szCs w:val="24"/>
          <w:lang w:eastAsia="fr-FR"/>
        </w:rPr>
      </w:pPr>
      <w:r w:rsidRPr="00FB439F">
        <w:rPr>
          <w:rFonts w:ascii="Times New Roman" w:eastAsia="Times New Roman" w:hAnsi="Times New Roman" w:cs="Times New Roman"/>
          <w:sz w:val="24"/>
          <w:szCs w:val="24"/>
          <w:lang w:eastAsia="fr-FR"/>
        </w:rPr>
        <w:t xml:space="preserve">Les structures qui souhaitent </w:t>
      </w:r>
      <w:r>
        <w:rPr>
          <w:rFonts w:ascii="Times New Roman" w:eastAsia="Times New Roman" w:hAnsi="Times New Roman" w:cs="Times New Roman"/>
          <w:sz w:val="24"/>
          <w:szCs w:val="24"/>
          <w:lang w:eastAsia="fr-FR"/>
        </w:rPr>
        <w:t>p</w:t>
      </w:r>
      <w:r w:rsidRPr="00FB439F">
        <w:rPr>
          <w:rFonts w:ascii="Times New Roman" w:eastAsia="Times New Roman" w:hAnsi="Times New Roman" w:cs="Times New Roman"/>
          <w:sz w:val="24"/>
          <w:szCs w:val="24"/>
          <w:lang w:eastAsia="fr-FR"/>
        </w:rPr>
        <w:t>résenter leur demande pour un co-financement régional devront :</w:t>
      </w:r>
    </w:p>
    <w:p w14:paraId="2C4D1AB9" w14:textId="7A3DAA70" w:rsidR="00FB439F" w:rsidRPr="00FB439F" w:rsidRDefault="00FB439F" w:rsidP="00FB439F">
      <w:pPr>
        <w:spacing w:before="100" w:beforeAutospacing="1" w:after="100" w:afterAutospacing="1" w:line="240" w:lineRule="auto"/>
        <w:rPr>
          <w:rFonts w:ascii="Times New Roman" w:eastAsia="Times New Roman" w:hAnsi="Times New Roman" w:cs="Times New Roman"/>
          <w:sz w:val="24"/>
          <w:szCs w:val="24"/>
          <w:lang w:eastAsia="fr-FR"/>
        </w:rPr>
      </w:pPr>
      <w:r w:rsidRPr="00FB439F">
        <w:rPr>
          <w:rFonts w:ascii="Times New Roman" w:eastAsia="Times New Roman" w:hAnsi="Times New Roman" w:cs="Times New Roman"/>
          <w:sz w:val="24"/>
          <w:szCs w:val="24"/>
          <w:lang w:eastAsia="fr-FR"/>
        </w:rPr>
        <w:t>-</w:t>
      </w:r>
      <w:r>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b/>
          <w:bCs/>
          <w:sz w:val="24"/>
          <w:szCs w:val="24"/>
          <w:lang w:eastAsia="fr-FR"/>
        </w:rPr>
        <w:t>A</w:t>
      </w:r>
      <w:r w:rsidRPr="00FB439F">
        <w:rPr>
          <w:rFonts w:ascii="Times New Roman" w:eastAsia="Times New Roman" w:hAnsi="Times New Roman" w:cs="Times New Roman"/>
          <w:b/>
          <w:bCs/>
          <w:sz w:val="24"/>
          <w:szCs w:val="24"/>
          <w:lang w:eastAsia="fr-FR"/>
        </w:rPr>
        <w:t xml:space="preserve">voir déposé leur dossier en ligne sur Téléprocédures </w:t>
      </w:r>
      <w:r w:rsidRPr="00FB439F">
        <w:rPr>
          <w:rFonts w:ascii="Times New Roman" w:eastAsia="Times New Roman" w:hAnsi="Times New Roman" w:cs="Times New Roman"/>
          <w:sz w:val="24"/>
          <w:szCs w:val="24"/>
          <w:lang w:eastAsia="fr-FR"/>
        </w:rPr>
        <w:t xml:space="preserve">(lien fourni sur la page du Guide des Aides relatives aux programmes d’Echanges et Volontariat : </w:t>
      </w:r>
      <w:hyperlink r:id="rId7" w:history="1">
        <w:r w:rsidRPr="00FB439F">
          <w:rPr>
            <w:rFonts w:ascii="Times New Roman" w:eastAsia="Times New Roman" w:hAnsi="Times New Roman" w:cs="Times New Roman"/>
            <w:color w:val="0000FF"/>
            <w:sz w:val="24"/>
            <w:szCs w:val="24"/>
            <w:u w:val="single"/>
            <w:lang w:eastAsia="fr-FR"/>
          </w:rPr>
          <w:t>Volontariats et échanges internationaux (nouvelle-aquitaine.fr)</w:t>
        </w:r>
      </w:hyperlink>
    </w:p>
    <w:p w14:paraId="2506F769" w14:textId="301394BC" w:rsidR="00FB439F" w:rsidRPr="00FB439F" w:rsidRDefault="00FB439F" w:rsidP="00FB439F">
      <w:pPr>
        <w:spacing w:before="100" w:beforeAutospacing="1" w:after="100" w:afterAutospacing="1" w:line="240" w:lineRule="auto"/>
        <w:rPr>
          <w:rFonts w:ascii="Times New Roman" w:eastAsia="Times New Roman" w:hAnsi="Times New Roman" w:cs="Times New Roman"/>
          <w:sz w:val="24"/>
          <w:szCs w:val="24"/>
          <w:lang w:eastAsia="fr-FR"/>
        </w:rPr>
      </w:pPr>
      <w:r w:rsidRPr="00FB439F">
        <w:rPr>
          <w:rFonts w:ascii="Times New Roman" w:eastAsia="Times New Roman" w:hAnsi="Times New Roman" w:cs="Times New Roman"/>
          <w:sz w:val="24"/>
          <w:szCs w:val="24"/>
          <w:lang w:eastAsia="fr-FR"/>
        </w:rPr>
        <w:t>-</w:t>
      </w:r>
      <w:r>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b/>
          <w:bCs/>
          <w:sz w:val="24"/>
          <w:szCs w:val="24"/>
          <w:lang w:eastAsia="fr-FR"/>
        </w:rPr>
        <w:t>A</w:t>
      </w:r>
      <w:r w:rsidRPr="00FB439F">
        <w:rPr>
          <w:rFonts w:ascii="Times New Roman" w:eastAsia="Times New Roman" w:hAnsi="Times New Roman" w:cs="Times New Roman"/>
          <w:b/>
          <w:bCs/>
          <w:sz w:val="24"/>
          <w:szCs w:val="24"/>
          <w:lang w:eastAsia="fr-FR"/>
        </w:rPr>
        <w:t>voir remis les documents complémentaires</w:t>
      </w:r>
      <w:r w:rsidRPr="00FB439F">
        <w:rPr>
          <w:rFonts w:ascii="Times New Roman" w:eastAsia="Times New Roman" w:hAnsi="Times New Roman" w:cs="Times New Roman"/>
          <w:sz w:val="24"/>
          <w:szCs w:val="24"/>
          <w:lang w:eastAsia="fr-FR"/>
        </w:rPr>
        <w:t xml:space="preserve"> (liste des justificatifs fournies sur la page du Guide des Aides mentionnée plus haut) </w:t>
      </w:r>
      <w:r w:rsidRPr="00FB439F">
        <w:rPr>
          <w:rFonts w:ascii="Times New Roman" w:eastAsia="Times New Roman" w:hAnsi="Times New Roman" w:cs="Times New Roman"/>
          <w:b/>
          <w:bCs/>
          <w:sz w:val="24"/>
          <w:szCs w:val="24"/>
          <w:lang w:eastAsia="fr-FR"/>
        </w:rPr>
        <w:t>par mail</w:t>
      </w:r>
      <w:r w:rsidRPr="00FB439F">
        <w:rPr>
          <w:rFonts w:ascii="Times New Roman" w:eastAsia="Times New Roman" w:hAnsi="Times New Roman" w:cs="Times New Roman"/>
          <w:sz w:val="24"/>
          <w:szCs w:val="24"/>
          <w:lang w:eastAsia="fr-FR"/>
        </w:rPr>
        <w:t xml:space="preserve"> (</w:t>
      </w:r>
      <w:hyperlink r:id="rId8" w:history="1">
        <w:r w:rsidRPr="00FB439F">
          <w:rPr>
            <w:rFonts w:ascii="Times New Roman" w:eastAsia="Times New Roman" w:hAnsi="Times New Roman" w:cs="Times New Roman"/>
            <w:color w:val="0000FF"/>
            <w:sz w:val="24"/>
            <w:szCs w:val="24"/>
            <w:u w:val="single"/>
            <w:lang w:eastAsia="fr-FR"/>
          </w:rPr>
          <w:t>sophie.rivaliere-santiago@nouvelle-aquitaine.fr</w:t>
        </w:r>
      </w:hyperlink>
      <w:r w:rsidRPr="00FB439F">
        <w:rPr>
          <w:rFonts w:ascii="Times New Roman" w:eastAsia="Times New Roman" w:hAnsi="Times New Roman" w:cs="Times New Roman"/>
          <w:sz w:val="24"/>
          <w:szCs w:val="24"/>
          <w:lang w:eastAsia="fr-FR"/>
        </w:rPr>
        <w:t xml:space="preserve">, </w:t>
      </w:r>
      <w:hyperlink r:id="rId9" w:history="1">
        <w:r w:rsidRPr="00FB439F">
          <w:rPr>
            <w:rFonts w:ascii="Times New Roman" w:eastAsia="Times New Roman" w:hAnsi="Times New Roman" w:cs="Times New Roman"/>
            <w:color w:val="0000FF"/>
            <w:sz w:val="24"/>
            <w:szCs w:val="24"/>
            <w:u w:val="single"/>
            <w:lang w:eastAsia="fr-FR"/>
          </w:rPr>
          <w:t>thierry.dubus@nouvelle-aquitaine.fr</w:t>
        </w:r>
      </w:hyperlink>
      <w:r w:rsidRPr="00FB439F">
        <w:rPr>
          <w:rFonts w:ascii="Times New Roman" w:eastAsia="Times New Roman" w:hAnsi="Times New Roman" w:cs="Times New Roman"/>
          <w:sz w:val="24"/>
          <w:szCs w:val="24"/>
          <w:lang w:eastAsia="fr-FR"/>
        </w:rPr>
        <w:t xml:space="preserve"> et </w:t>
      </w:r>
      <w:hyperlink r:id="rId10" w:history="1">
        <w:r w:rsidRPr="00FB439F">
          <w:rPr>
            <w:rFonts w:ascii="Times New Roman" w:eastAsia="Times New Roman" w:hAnsi="Times New Roman" w:cs="Times New Roman"/>
            <w:color w:val="0000FF"/>
            <w:sz w:val="24"/>
            <w:szCs w:val="24"/>
            <w:u w:val="single"/>
            <w:lang w:eastAsia="fr-FR"/>
          </w:rPr>
          <w:t>Mobilites@nouvelle-aquitaine.fr</w:t>
        </w:r>
      </w:hyperlink>
      <w:r w:rsidRPr="00FB439F">
        <w:rPr>
          <w:rFonts w:ascii="Times New Roman" w:eastAsia="Times New Roman" w:hAnsi="Times New Roman" w:cs="Times New Roman"/>
          <w:sz w:val="24"/>
          <w:szCs w:val="24"/>
          <w:lang w:eastAsia="fr-FR"/>
        </w:rPr>
        <w:t>)</w:t>
      </w:r>
    </w:p>
    <w:p w14:paraId="30F61732" w14:textId="1D74846D" w:rsidR="00FB439F" w:rsidRPr="00FB439F" w:rsidRDefault="00FB439F" w:rsidP="00FB439F">
      <w:pPr>
        <w:pBdr>
          <w:top w:val="single" w:sz="4" w:space="1" w:color="auto"/>
          <w:left w:val="single" w:sz="4" w:space="4" w:color="auto"/>
          <w:bottom w:val="single" w:sz="4" w:space="1" w:color="auto"/>
          <w:right w:val="single" w:sz="4" w:space="4" w:color="auto"/>
          <w:between w:val="single" w:sz="4" w:space="1" w:color="auto"/>
          <w:bar w:val="single" w:sz="4" w:color="auto"/>
        </w:pBd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b/>
          <w:bCs/>
          <w:sz w:val="24"/>
          <w:szCs w:val="24"/>
          <w:u w:val="single"/>
          <w:lang w:eastAsia="fr-FR"/>
        </w:rPr>
        <w:t>P</w:t>
      </w:r>
      <w:r w:rsidRPr="00FB439F">
        <w:rPr>
          <w:rFonts w:ascii="Times New Roman" w:eastAsia="Times New Roman" w:hAnsi="Times New Roman" w:cs="Times New Roman"/>
          <w:b/>
          <w:bCs/>
          <w:sz w:val="24"/>
          <w:szCs w:val="24"/>
          <w:u w:val="single"/>
          <w:lang w:eastAsia="fr-FR"/>
        </w:rPr>
        <w:t xml:space="preserve">our le 21 juin au plus tard. </w:t>
      </w:r>
      <w:r w:rsidRPr="00FB439F">
        <w:rPr>
          <w:rFonts w:ascii="Times New Roman" w:eastAsia="Times New Roman" w:hAnsi="Times New Roman" w:cs="Times New Roman"/>
          <w:sz w:val="24"/>
          <w:szCs w:val="24"/>
          <w:lang w:eastAsia="fr-FR"/>
        </w:rPr>
        <w:t>N’hésitez pas à anticiper et faire vos demandes avant cette date si vous avez tous les éléments, afin que nous puissions commencer l’instruction.</w:t>
      </w:r>
    </w:p>
    <w:p w14:paraId="3F3E2456" w14:textId="1FE74F89" w:rsidR="00FB439F" w:rsidRPr="00FB439F" w:rsidRDefault="00FB439F" w:rsidP="00FB439F">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14:anchorId="07E2FEBC" wp14:editId="281427D8">
            <wp:extent cx="251460" cy="251460"/>
            <wp:effectExtent l="0" t="0" r="0" b="0"/>
            <wp:docPr id="2" name="Graphique 2" descr="Avertissement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que 2" descr="Avertissement avec un remplissage uni"/>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51460" cy="251460"/>
                    </a:xfrm>
                    <a:prstGeom prst="rect">
                      <a:avLst/>
                    </a:prstGeom>
                  </pic:spPr>
                </pic:pic>
              </a:graphicData>
            </a:graphic>
          </wp:inline>
        </w:drawing>
      </w:r>
      <w:r w:rsidRPr="00FB439F">
        <w:rPr>
          <w:rFonts w:ascii="Times New Roman" w:eastAsia="Times New Roman" w:hAnsi="Times New Roman" w:cs="Times New Roman"/>
          <w:sz w:val="24"/>
          <w:szCs w:val="24"/>
          <w:lang w:eastAsia="fr-FR"/>
        </w:rPr>
        <w:t xml:space="preserve">Attention, </w:t>
      </w:r>
      <w:r w:rsidRPr="00FB439F">
        <w:rPr>
          <w:rFonts w:ascii="Times New Roman" w:eastAsia="Times New Roman" w:hAnsi="Times New Roman" w:cs="Times New Roman"/>
          <w:b/>
          <w:bCs/>
          <w:sz w:val="24"/>
          <w:szCs w:val="24"/>
          <w:u w:val="single"/>
          <w:lang w:eastAsia="fr-FR"/>
        </w:rPr>
        <w:t>toute demande en ligne doit être faite en amont du début du projet</w:t>
      </w:r>
      <w:r w:rsidRPr="00FB439F">
        <w:rPr>
          <w:rFonts w:ascii="Times New Roman" w:eastAsia="Times New Roman" w:hAnsi="Times New Roman" w:cs="Times New Roman"/>
          <w:sz w:val="24"/>
          <w:szCs w:val="24"/>
          <w:lang w:eastAsia="fr-FR"/>
        </w:rPr>
        <w:t xml:space="preserve"> (même si le dossier n’est pas complet, vous devez formaliser cette demande en ligne avant le début de la mobilité).</w:t>
      </w:r>
    </w:p>
    <w:p w14:paraId="1133C547" w14:textId="390C4F11" w:rsidR="00FB439F" w:rsidRPr="00FB439F" w:rsidRDefault="00FB439F" w:rsidP="00FB439F">
      <w:pPr>
        <w:spacing w:before="100" w:beforeAutospacing="1" w:after="100" w:afterAutospacing="1" w:line="240" w:lineRule="auto"/>
        <w:rPr>
          <w:rFonts w:ascii="Times New Roman" w:eastAsia="Times New Roman" w:hAnsi="Times New Roman" w:cs="Times New Roman"/>
          <w:sz w:val="24"/>
          <w:szCs w:val="24"/>
          <w:lang w:eastAsia="fr-FR"/>
        </w:rPr>
      </w:pPr>
      <w:r w:rsidRPr="00FB439F">
        <w:rPr>
          <w:rFonts w:ascii="Times New Roman" w:eastAsia="Times New Roman" w:hAnsi="Times New Roman" w:cs="Times New Roman"/>
          <w:sz w:val="24"/>
          <w:szCs w:val="24"/>
          <w:lang w:eastAsia="fr-FR"/>
        </w:rPr>
        <w:t>En fonction des sollicitations et budgets demandés par les structures et du budget disponible, </w:t>
      </w:r>
      <w:r w:rsidRPr="00FB439F">
        <w:rPr>
          <w:rFonts w:ascii="Times New Roman" w:eastAsia="Times New Roman" w:hAnsi="Times New Roman" w:cs="Times New Roman"/>
          <w:b/>
          <w:bCs/>
          <w:sz w:val="24"/>
          <w:szCs w:val="24"/>
          <w:lang w:eastAsia="fr-FR"/>
        </w:rPr>
        <w:t>des priorisations pourront être effectuées</w:t>
      </w:r>
      <w:r w:rsidRPr="00FB439F">
        <w:rPr>
          <w:rFonts w:ascii="Times New Roman" w:eastAsia="Times New Roman" w:hAnsi="Times New Roman" w:cs="Times New Roman"/>
          <w:sz w:val="24"/>
          <w:szCs w:val="24"/>
          <w:lang w:eastAsia="fr-FR"/>
        </w:rPr>
        <w:t xml:space="preserve">. Nous demandons donc à chacun de </w:t>
      </w:r>
      <w:r w:rsidRPr="00FB439F">
        <w:rPr>
          <w:rFonts w:ascii="Times New Roman" w:eastAsia="Times New Roman" w:hAnsi="Times New Roman" w:cs="Times New Roman"/>
          <w:b/>
          <w:bCs/>
          <w:sz w:val="24"/>
          <w:szCs w:val="24"/>
          <w:lang w:eastAsia="fr-FR"/>
        </w:rPr>
        <w:t>bien préparer son budget afin de faire des demandes les plus réalistes possibles</w:t>
      </w:r>
      <w:r w:rsidRPr="00FB439F">
        <w:rPr>
          <w:rFonts w:ascii="Times New Roman" w:eastAsia="Times New Roman" w:hAnsi="Times New Roman" w:cs="Times New Roman"/>
          <w:sz w:val="24"/>
          <w:szCs w:val="24"/>
          <w:lang w:eastAsia="fr-FR"/>
        </w:rPr>
        <w:t>, l’objectif étant de pouvoir financer au maximum toutes les demandes. Également, d’aller rechercher d’autres sources de financement qui pourraient pallier une éventuelle baisse de l’aide régionale.</w:t>
      </w:r>
    </w:p>
    <w:p w14:paraId="0A2401F9" w14:textId="77777777" w:rsidR="00FB439F" w:rsidRPr="00FB439F" w:rsidRDefault="00FB439F" w:rsidP="00FB439F">
      <w:pPr>
        <w:spacing w:before="100" w:beforeAutospacing="1" w:after="100" w:afterAutospacing="1" w:line="240" w:lineRule="auto"/>
        <w:rPr>
          <w:rFonts w:ascii="Times New Roman" w:eastAsia="Times New Roman" w:hAnsi="Times New Roman" w:cs="Times New Roman"/>
          <w:sz w:val="24"/>
          <w:szCs w:val="24"/>
          <w:lang w:eastAsia="fr-FR"/>
        </w:rPr>
      </w:pPr>
      <w:r w:rsidRPr="00FB439F">
        <w:rPr>
          <w:rFonts w:ascii="Times New Roman" w:eastAsia="Times New Roman" w:hAnsi="Times New Roman" w:cs="Times New Roman"/>
          <w:sz w:val="24"/>
          <w:szCs w:val="24"/>
          <w:lang w:eastAsia="fr-FR"/>
        </w:rPr>
        <w:t xml:space="preserve">Nous vous rappelons également que depuis 2024, une fois les dossiers votés et validés en Commission Permanente, </w:t>
      </w:r>
      <w:r w:rsidRPr="00FB439F">
        <w:rPr>
          <w:rFonts w:ascii="Times New Roman" w:eastAsia="Times New Roman" w:hAnsi="Times New Roman" w:cs="Times New Roman"/>
          <w:b/>
          <w:bCs/>
          <w:sz w:val="24"/>
          <w:szCs w:val="24"/>
          <w:lang w:eastAsia="fr-FR"/>
        </w:rPr>
        <w:t>les demandes de paiement doivent être faites via notre plateforme MDNA</w:t>
      </w:r>
      <w:r w:rsidRPr="00FB439F">
        <w:rPr>
          <w:rFonts w:ascii="Times New Roman" w:eastAsia="Times New Roman" w:hAnsi="Times New Roman" w:cs="Times New Roman"/>
          <w:sz w:val="24"/>
          <w:szCs w:val="24"/>
          <w:lang w:eastAsia="fr-FR"/>
        </w:rPr>
        <w:t xml:space="preserve"> (</w:t>
      </w:r>
      <w:hyperlink r:id="rId13" w:history="1">
        <w:r w:rsidRPr="00FB439F">
          <w:rPr>
            <w:rFonts w:ascii="Times New Roman" w:eastAsia="Times New Roman" w:hAnsi="Times New Roman" w:cs="Times New Roman"/>
            <w:color w:val="0000FF"/>
            <w:sz w:val="24"/>
            <w:szCs w:val="24"/>
            <w:u w:val="single"/>
            <w:lang w:eastAsia="fr-FR"/>
          </w:rPr>
          <w:t>Mes Démarches en Nouvelle Aquitaine</w:t>
        </w:r>
      </w:hyperlink>
      <w:r w:rsidRPr="00FB439F">
        <w:rPr>
          <w:rFonts w:ascii="Times New Roman" w:eastAsia="Times New Roman" w:hAnsi="Times New Roman" w:cs="Times New Roman"/>
          <w:sz w:val="24"/>
          <w:szCs w:val="24"/>
          <w:lang w:eastAsia="fr-FR"/>
        </w:rPr>
        <w:t>). Il s’agira de vous créer un compte sur MDNA puis de générer votre demande de paiement en ligne. Plus d’informations vous seront communiquées une fois la Commission Permanente rendue exécutoire, soit 10 à 15 jours après sa tenue.</w:t>
      </w:r>
    </w:p>
    <w:p w14:paraId="226C6462" w14:textId="11953C6A" w:rsidR="00FB439F" w:rsidRPr="00FB439F" w:rsidRDefault="00FB439F" w:rsidP="00FB439F">
      <w:pPr>
        <w:spacing w:before="100" w:beforeAutospacing="1" w:after="100" w:afterAutospacing="1" w:line="240" w:lineRule="auto"/>
        <w:rPr>
          <w:rFonts w:ascii="Times New Roman" w:eastAsia="Times New Roman" w:hAnsi="Times New Roman" w:cs="Times New Roman"/>
          <w:b/>
          <w:bCs/>
          <w:sz w:val="24"/>
          <w:szCs w:val="24"/>
          <w:lang w:eastAsia="fr-FR"/>
        </w:rPr>
      </w:pPr>
      <w:r w:rsidRPr="00FB439F">
        <w:rPr>
          <w:rFonts w:ascii="Times New Roman" w:eastAsia="Times New Roman" w:hAnsi="Times New Roman" w:cs="Times New Roman"/>
          <w:b/>
          <w:bCs/>
          <w:sz w:val="24"/>
          <w:szCs w:val="24"/>
          <w:lang w:eastAsia="fr-FR"/>
        </w:rPr>
        <w:t> </w:t>
      </w:r>
      <w:r w:rsidRPr="00FB439F">
        <w:rPr>
          <w:rFonts w:ascii="Times New Roman" w:eastAsia="Times New Roman" w:hAnsi="Times New Roman" w:cs="Times New Roman"/>
          <w:b/>
          <w:bCs/>
          <w:sz w:val="24"/>
          <w:szCs w:val="24"/>
          <w:lang w:eastAsia="fr-FR"/>
        </w:rPr>
        <w:t>La Région Nouvelle-Aquitaine</w:t>
      </w:r>
    </w:p>
    <w:p w14:paraId="29C08797" w14:textId="77777777" w:rsidR="00AD6552" w:rsidRDefault="00AD6552"/>
    <w:sectPr w:rsidR="00AD655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DE22AF" w14:textId="77777777" w:rsidR="001F5F9D" w:rsidRDefault="001F5F9D" w:rsidP="00FB439F">
      <w:pPr>
        <w:spacing w:after="0" w:line="240" w:lineRule="auto"/>
      </w:pPr>
      <w:r>
        <w:separator/>
      </w:r>
    </w:p>
  </w:endnote>
  <w:endnote w:type="continuationSeparator" w:id="0">
    <w:p w14:paraId="3695DE61" w14:textId="77777777" w:rsidR="001F5F9D" w:rsidRDefault="001F5F9D" w:rsidP="00FB43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6217B6" w14:textId="77777777" w:rsidR="001F5F9D" w:rsidRDefault="001F5F9D" w:rsidP="00FB439F">
      <w:pPr>
        <w:spacing w:after="0" w:line="240" w:lineRule="auto"/>
      </w:pPr>
      <w:r>
        <w:separator/>
      </w:r>
    </w:p>
  </w:footnote>
  <w:footnote w:type="continuationSeparator" w:id="0">
    <w:p w14:paraId="2DF09F97" w14:textId="77777777" w:rsidR="001F5F9D" w:rsidRDefault="001F5F9D" w:rsidP="00FB43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33D26"/>
    <w:multiLevelType w:val="hybridMultilevel"/>
    <w:tmpl w:val="D5F8431C"/>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39F"/>
    <w:rsid w:val="001F5F9D"/>
    <w:rsid w:val="00AD6552"/>
    <w:rsid w:val="00FB439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3974C"/>
  <w15:chartTrackingRefBased/>
  <w15:docId w15:val="{684D606A-BFE3-4B8E-B2C5-4B3F8EEF3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B439F"/>
    <w:pPr>
      <w:tabs>
        <w:tab w:val="center" w:pos="4536"/>
        <w:tab w:val="right" w:pos="9072"/>
      </w:tabs>
      <w:spacing w:after="0" w:line="240" w:lineRule="auto"/>
    </w:pPr>
  </w:style>
  <w:style w:type="character" w:customStyle="1" w:styleId="En-tteCar">
    <w:name w:val="En-tête Car"/>
    <w:basedOn w:val="Policepardfaut"/>
    <w:link w:val="En-tte"/>
    <w:uiPriority w:val="99"/>
    <w:rsid w:val="00FB439F"/>
  </w:style>
  <w:style w:type="paragraph" w:styleId="Pieddepage">
    <w:name w:val="footer"/>
    <w:basedOn w:val="Normal"/>
    <w:link w:val="PieddepageCar"/>
    <w:uiPriority w:val="99"/>
    <w:unhideWhenUsed/>
    <w:rsid w:val="00FB439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B439F"/>
  </w:style>
  <w:style w:type="paragraph" w:styleId="Paragraphedeliste">
    <w:name w:val="List Paragraph"/>
    <w:basedOn w:val="Normal"/>
    <w:uiPriority w:val="34"/>
    <w:qFormat/>
    <w:rsid w:val="00FB43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852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phie.rivaliere-santiago@nouvelle-aquitaine.fr" TargetMode="External"/><Relationship Id="rId13" Type="http://schemas.openxmlformats.org/officeDocument/2006/relationships/hyperlink" Target="https://mes-demarches.nouvelle-aquitaine.fr/craPortailFO/" TargetMode="External"/><Relationship Id="rId3" Type="http://schemas.openxmlformats.org/officeDocument/2006/relationships/settings" Target="settings.xml"/><Relationship Id="rId7" Type="http://schemas.openxmlformats.org/officeDocument/2006/relationships/hyperlink" Target="https://les-aides.nouvelle-aquitaine.fr/jeunesse/volontariats-et-echanges-internationaux?recherche=volontariat" TargetMode="External"/><Relationship Id="rId12" Type="http://schemas.openxmlformats.org/officeDocument/2006/relationships/image" Target="media/image2.sv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Mobilites@nouvelle-aquitaine.fr" TargetMode="External"/><Relationship Id="rId4" Type="http://schemas.openxmlformats.org/officeDocument/2006/relationships/webSettings" Target="webSettings.xml"/><Relationship Id="rId9" Type="http://schemas.openxmlformats.org/officeDocument/2006/relationships/hyperlink" Target="mailto:thierry.dubus@nouvelle-aquitaine.fr"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362</Words>
  <Characters>1995</Characters>
  <Application>Microsoft Office Word</Application>
  <DocSecurity>0</DocSecurity>
  <Lines>16</Lines>
  <Paragraphs>4</Paragraphs>
  <ScaleCrop>false</ScaleCrop>
  <Company/>
  <LinksUpToDate>false</LinksUpToDate>
  <CharactersWithSpaces>2353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Elisabeth PACHECO</dc:creator>
  <cp:keywords/>
  <dc:description/>
  <cp:lastModifiedBy>Elisabeth PACHECO</cp:lastModifiedBy>
  <cp:revision>1</cp:revision>
  <dcterms:created xsi:type="dcterms:W3CDTF">2024-04-26T12:07:00Z</dcterms:created>
  <dcterms:modified xsi:type="dcterms:W3CDTF">2024-04-26T12:16:00Z</dcterms:modified>
</cp:coreProperties>
</file>